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8567" w14:textId="483FC70F" w:rsidR="008D2D74" w:rsidRPr="00125D65" w:rsidRDefault="008D2D74" w:rsidP="008D2D74">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27</w:t>
      </w:r>
      <w:r w:rsidRPr="00125D65">
        <w:rPr>
          <w:rFonts w:ascii="Arial" w:eastAsia="Arial Unicode MS" w:hAnsi="Arial" w:cs="Times New Roman"/>
          <w:b/>
          <w:bCs/>
          <w:sz w:val="28"/>
          <w:szCs w:val="28"/>
        </w:rPr>
        <w:tab/>
      </w:r>
      <w:r w:rsidRPr="00B04407">
        <w:rPr>
          <w:rFonts w:ascii="Arial" w:eastAsia="Arial Unicode MS" w:hAnsi="Arial" w:cs="Times New Roman"/>
          <w:b/>
          <w:bCs/>
          <w:sz w:val="28"/>
          <w:szCs w:val="28"/>
        </w:rPr>
        <w:t>R2-2</w:t>
      </w:r>
      <w:r>
        <w:rPr>
          <w:rFonts w:ascii="Arial" w:eastAsia="Arial Unicode MS" w:hAnsi="Arial" w:cs="Times New Roman"/>
          <w:b/>
          <w:bCs/>
          <w:sz w:val="28"/>
          <w:szCs w:val="28"/>
        </w:rPr>
        <w:t>4</w:t>
      </w:r>
      <w:r w:rsidR="003621F7">
        <w:rPr>
          <w:rFonts w:ascii="Arial" w:eastAsia="Arial Unicode MS" w:hAnsi="Arial" w:cs="Times New Roman"/>
          <w:b/>
          <w:bCs/>
          <w:sz w:val="28"/>
          <w:szCs w:val="28"/>
        </w:rPr>
        <w:t>07095</w:t>
      </w:r>
    </w:p>
    <w:p w14:paraId="1DA286C7" w14:textId="592FBF39" w:rsidR="008D2D74" w:rsidRPr="007C7B89" w:rsidRDefault="008D2D74" w:rsidP="008D2D74">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7C7B89">
        <w:rPr>
          <w:rFonts w:ascii="Arial" w:eastAsia="Arial Unicode MS" w:hAnsi="Arial" w:cs="Times New Roman"/>
          <w:b/>
          <w:bCs/>
          <w:sz w:val="28"/>
          <w:szCs w:val="28"/>
        </w:rPr>
        <w:t xml:space="preserve">Maastricht, </w:t>
      </w:r>
      <w:r w:rsidR="00EF0917">
        <w:rPr>
          <w:rFonts w:ascii="Arial" w:eastAsia="Arial Unicode MS" w:hAnsi="Arial" w:cs="Times New Roman"/>
          <w:b/>
          <w:bCs/>
          <w:sz w:val="28"/>
          <w:szCs w:val="28"/>
        </w:rPr>
        <w:t xml:space="preserve">The </w:t>
      </w:r>
      <w:r w:rsidRPr="007C7B89">
        <w:rPr>
          <w:rFonts w:ascii="Arial" w:eastAsia="Arial Unicode MS" w:hAnsi="Arial" w:cs="Times New Roman"/>
          <w:b/>
          <w:bCs/>
          <w:sz w:val="28"/>
          <w:szCs w:val="28"/>
        </w:rPr>
        <w:t>Netherlands, Aug 19th – 23rd, 2024</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kern w:val="0"/>
          <w:sz w:val="24"/>
          <w:szCs w:val="20"/>
          <w:lang w:eastAsia="zh-CN"/>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0644F8">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0645F5F5"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70166" w:rsidRPr="009E2C7D">
        <w:rPr>
          <w:rFonts w:ascii="Arial" w:eastAsia="Arial Unicode MS" w:hAnsi="Arial" w:cs="Arial"/>
          <w:b/>
          <w:bCs/>
          <w:kern w:val="0"/>
          <w:sz w:val="24"/>
          <w:szCs w:val="20"/>
        </w:rPr>
        <w:t>8.10.2</w:t>
      </w:r>
      <w:r w:rsidR="00570166" w:rsidRPr="009E2C7D">
        <w:rPr>
          <w:rFonts w:ascii="Arial" w:eastAsia="Arial Unicode MS" w:hAnsi="Arial" w:cs="Arial"/>
          <w:b/>
          <w:bCs/>
          <w:kern w:val="0"/>
          <w:sz w:val="24"/>
          <w:szCs w:val="20"/>
        </w:rPr>
        <w:tab/>
        <w:t>MRO enhancements for Rel-18 mobility features</w:t>
      </w:r>
    </w:p>
    <w:p w14:paraId="3EE59378" w14:textId="1D132114"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52751F">
        <w:rPr>
          <w:rFonts w:ascii="Arial" w:eastAsia="Arial Unicode MS" w:hAnsi="Arial" w:cs="Arial"/>
          <w:b/>
          <w:bCs/>
          <w:kern w:val="0"/>
          <w:sz w:val="24"/>
          <w:szCs w:val="20"/>
        </w:rPr>
        <w:t>MRO</w:t>
      </w:r>
      <w:r w:rsidR="006378EE">
        <w:rPr>
          <w:rFonts w:ascii="Arial" w:eastAsia="Arial Unicode MS" w:hAnsi="Arial" w:cs="Arial"/>
          <w:b/>
          <w:bCs/>
          <w:kern w:val="0"/>
          <w:sz w:val="24"/>
          <w:szCs w:val="20"/>
        </w:rPr>
        <w:t xml:space="preserve"> </w:t>
      </w:r>
      <w:r w:rsidR="0052751F">
        <w:rPr>
          <w:rFonts w:ascii="Arial" w:eastAsia="Arial Unicode MS" w:hAnsi="Arial" w:cs="Arial"/>
          <w:b/>
          <w:bCs/>
          <w:kern w:val="0"/>
          <w:sz w:val="24"/>
          <w:szCs w:val="20"/>
        </w:rPr>
        <w:t xml:space="preserve">for </w:t>
      </w:r>
      <w:r w:rsidR="00360F70">
        <w:rPr>
          <w:rFonts w:ascii="Arial" w:eastAsia="Arial Unicode MS" w:hAnsi="Arial" w:cs="Arial"/>
          <w:b/>
          <w:bCs/>
          <w:kern w:val="0"/>
          <w:sz w:val="24"/>
          <w:szCs w:val="20"/>
        </w:rPr>
        <w:t>CHO with candidate SCG(s)</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01E8C613" w:rsidR="00F67841" w:rsidRDefault="00CE15F6" w:rsidP="009D2D2A">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 xml:space="preserve">During last RAN2 meeting, </w:t>
      </w:r>
      <w:r w:rsidR="00374192" w:rsidRPr="00374192">
        <w:rPr>
          <w:rFonts w:ascii="Times New Roman" w:eastAsia="Arial Unicode MS" w:hAnsi="Times New Roman" w:cs="Times New Roman"/>
          <w:kern w:val="0"/>
          <w:szCs w:val="20"/>
          <w:lang w:eastAsia="zh-CN"/>
        </w:rPr>
        <w:t xml:space="preserve">and </w:t>
      </w:r>
      <w:r w:rsidR="00374192">
        <w:rPr>
          <w:rFonts w:ascii="Times New Roman" w:eastAsia="Arial Unicode MS" w:hAnsi="Times New Roman" w:cs="Times New Roman"/>
          <w:kern w:val="0"/>
          <w:szCs w:val="20"/>
          <w:lang w:eastAsia="zh-CN"/>
        </w:rPr>
        <w:t>achieved the following agreement</w:t>
      </w:r>
      <w:r w:rsidR="00360F70">
        <w:rPr>
          <w:rFonts w:ascii="Times New Roman" w:eastAsia="Arial Unicode MS" w:hAnsi="Times New Roman" w:cs="Times New Roman"/>
          <w:kern w:val="0"/>
          <w:szCs w:val="20"/>
          <w:lang w:eastAsia="zh-CN"/>
        </w:rPr>
        <w:t xml:space="preserve"> was made for MRO </w:t>
      </w:r>
      <w:r w:rsidR="00BF257C">
        <w:rPr>
          <w:rFonts w:ascii="Times New Roman" w:eastAsia="Arial Unicode MS" w:hAnsi="Times New Roman" w:cs="Times New Roman"/>
          <w:kern w:val="0"/>
          <w:szCs w:val="20"/>
          <w:lang w:eastAsia="zh-CN"/>
        </w:rPr>
        <w:t>enhancements</w:t>
      </w:r>
      <w:r w:rsidR="00360F70">
        <w:rPr>
          <w:rFonts w:ascii="Times New Roman" w:eastAsia="Arial Unicode MS" w:hAnsi="Times New Roman" w:cs="Times New Roman"/>
          <w:kern w:val="0"/>
          <w:szCs w:val="20"/>
          <w:lang w:eastAsia="zh-CN"/>
        </w:rPr>
        <w:t xml:space="preserve"> for CHO with candidate SCG(s)</w:t>
      </w:r>
      <w:r w:rsidR="00D74284">
        <w:rPr>
          <w:rFonts w:ascii="Times New Roman" w:eastAsia="Arial Unicode MS" w:hAnsi="Times New Roman" w:cs="Times New Roman"/>
          <w:kern w:val="0"/>
          <w:szCs w:val="20"/>
          <w:lang w:eastAsia="zh-CN"/>
        </w:rPr>
        <w:t xml:space="preserve"> [1]</w:t>
      </w:r>
      <w:r w:rsidR="00374192">
        <w:rPr>
          <w:rFonts w:ascii="Times New Roman" w:eastAsia="Arial Unicode MS" w:hAnsi="Times New Roman" w:cs="Times New Roman"/>
          <w:kern w:val="0"/>
          <w:szCs w:val="20"/>
          <w:lang w:eastAsia="zh-CN"/>
        </w:rPr>
        <w:t>:</w:t>
      </w:r>
    </w:p>
    <w:p w14:paraId="790C19EA" w14:textId="5C1615EF" w:rsidR="00754395" w:rsidRPr="00AF2FA3" w:rsidRDefault="00754395" w:rsidP="00AF2FA3">
      <w:pPr>
        <w:pStyle w:val="Agreement"/>
        <w:tabs>
          <w:tab w:val="clear" w:pos="9990"/>
        </w:tabs>
        <w:overflowPunct/>
        <w:autoSpaceDE/>
        <w:autoSpaceDN/>
        <w:adjustRightInd/>
        <w:ind w:left="1619" w:hanging="360"/>
        <w:textAlignment w:val="auto"/>
      </w:pPr>
      <w:r w:rsidRPr="0049779A">
        <w:t>RAN2 to enhance the RLF report with additional information regarding the state of the two execution con</w:t>
      </w:r>
      <w:bookmarkStart w:id="1" w:name="_GoBack"/>
      <w:bookmarkEnd w:id="1"/>
      <w:r w:rsidRPr="0049779A">
        <w:t>ditions.</w:t>
      </w:r>
      <w:r>
        <w:t xml:space="preserve"> We see later if we also can enhance the </w:t>
      </w:r>
      <w:r w:rsidRPr="0049779A">
        <w:t>SCGFailureInformation</w:t>
      </w:r>
      <w:r>
        <w:t xml:space="preserve"> report.</w:t>
      </w:r>
    </w:p>
    <w:p w14:paraId="3DB2C8F6" w14:textId="3F49245D" w:rsidR="00256A42" w:rsidRPr="00256A42" w:rsidRDefault="0052751F"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n this paper</w:t>
      </w:r>
      <w:r w:rsidR="00BF257C">
        <w:rPr>
          <w:rFonts w:ascii="Times New Roman" w:eastAsia="Arial Unicode MS" w:hAnsi="Times New Roman" w:cs="Times New Roman"/>
          <w:kern w:val="0"/>
          <w:szCs w:val="20"/>
          <w:lang w:eastAsia="zh-CN"/>
        </w:rPr>
        <w:t>,</w:t>
      </w:r>
      <w:r>
        <w:rPr>
          <w:rFonts w:ascii="Times New Roman" w:eastAsia="Arial Unicode MS" w:hAnsi="Times New Roman" w:cs="Times New Roman"/>
          <w:kern w:val="0"/>
          <w:szCs w:val="20"/>
          <w:lang w:eastAsia="zh-CN"/>
        </w:rPr>
        <w:t xml:space="preserve"> we provide our further consideration on </w:t>
      </w:r>
      <w:r w:rsidR="00F64B08">
        <w:rPr>
          <w:rFonts w:ascii="Times New Roman" w:eastAsia="Arial Unicode MS" w:hAnsi="Times New Roman" w:cs="Times New Roman" w:hint="eastAsia"/>
          <w:kern w:val="0"/>
          <w:szCs w:val="20"/>
          <w:lang w:eastAsia="zh-CN"/>
        </w:rPr>
        <w:t>MRO</w:t>
      </w:r>
      <w:r w:rsidR="00F64B08">
        <w:rPr>
          <w:rFonts w:ascii="Times New Roman" w:eastAsia="Arial Unicode MS" w:hAnsi="Times New Roman" w:cs="Times New Roman"/>
          <w:kern w:val="0"/>
          <w:szCs w:val="20"/>
          <w:lang w:eastAsia="zh-CN"/>
        </w:rPr>
        <w:t xml:space="preserve"> for </w:t>
      </w:r>
      <w:r>
        <w:rPr>
          <w:rFonts w:ascii="Times New Roman" w:eastAsia="Arial Unicode MS" w:hAnsi="Times New Roman" w:cs="Times New Roman"/>
          <w:kern w:val="0"/>
          <w:szCs w:val="20"/>
          <w:lang w:eastAsia="zh-CN"/>
        </w:rPr>
        <w:t xml:space="preserve">the </w:t>
      </w:r>
      <w:r w:rsidR="008807B4">
        <w:rPr>
          <w:rFonts w:ascii="Times New Roman" w:eastAsia="Arial Unicode MS" w:hAnsi="Times New Roman" w:cs="Times New Roman"/>
          <w:kern w:val="0"/>
          <w:szCs w:val="20"/>
          <w:lang w:eastAsia="zh-CN"/>
        </w:rPr>
        <w:t>CHO with candidate SCG(s)</w:t>
      </w:r>
      <w:r w:rsidR="001C632E">
        <w:rPr>
          <w:rFonts w:ascii="Times New Roman" w:eastAsia="Arial Unicode MS" w:hAnsi="Times New Roman" w:cs="Times New Roman"/>
          <w:kern w:val="0"/>
          <w:szCs w:val="20"/>
          <w:lang w:eastAsia="zh-CN"/>
        </w:rPr>
        <w:t>.</w:t>
      </w:r>
    </w:p>
    <w:p w14:paraId="36558008" w14:textId="7E12ECD1" w:rsidR="00733876" w:rsidRPr="00105C3F"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3B109C7A" w14:textId="77777777" w:rsidR="00493FC5" w:rsidRDefault="00D041E0" w:rsidP="00EB249D">
      <w:pPr>
        <w:widowControl/>
        <w:spacing w:before="120" w:afterLines="50" w:after="120"/>
        <w:rPr>
          <w:rFonts w:ascii="Times New Roman" w:eastAsia="Arial Unicode MS" w:hAnsi="Times New Roman" w:cs="Times New Roman"/>
          <w:kern w:val="0"/>
          <w:szCs w:val="20"/>
          <w:lang w:eastAsia="zh-CN"/>
        </w:rPr>
      </w:pPr>
      <w:r w:rsidRPr="00450C1C">
        <w:rPr>
          <w:rFonts w:ascii="Times New Roman" w:eastAsia="Arial Unicode MS" w:hAnsi="Times New Roman" w:cs="Times New Roman"/>
          <w:kern w:val="0"/>
          <w:szCs w:val="20"/>
          <w:lang w:eastAsia="zh-CN"/>
        </w:rPr>
        <w:t>A CHO with candidate SCG(s) is defined as a PCell change with PSCell addition/change that is executed by the UE when the execution conditions for both candidate PCell and the associated candidate PSCell are met</w:t>
      </w:r>
      <w:r>
        <w:rPr>
          <w:rFonts w:ascii="Times New Roman" w:eastAsia="Arial Unicode MS" w:hAnsi="Times New Roman" w:cs="Times New Roman"/>
          <w:kern w:val="0"/>
          <w:szCs w:val="20"/>
          <w:lang w:eastAsia="zh-CN"/>
        </w:rPr>
        <w:t>.</w:t>
      </w:r>
      <w:r w:rsidR="005923E9">
        <w:rPr>
          <w:rFonts w:ascii="Times New Roman" w:eastAsia="Arial Unicode MS" w:hAnsi="Times New Roman" w:cs="Times New Roman"/>
          <w:kern w:val="0"/>
          <w:szCs w:val="20"/>
          <w:lang w:eastAsia="zh-CN"/>
        </w:rPr>
        <w:t xml:space="preserve"> </w:t>
      </w:r>
      <w:r w:rsidR="003C1C23">
        <w:rPr>
          <w:rFonts w:ascii="Times New Roman" w:eastAsia="Arial Unicode MS" w:hAnsi="Times New Roman" w:cs="Times New Roman"/>
          <w:kern w:val="0"/>
          <w:szCs w:val="20"/>
          <w:lang w:eastAsia="zh-CN"/>
        </w:rPr>
        <w:t xml:space="preserve">A failure of CHO with candidate SCG(s) may be caused by </w:t>
      </w:r>
      <w:r w:rsidR="00EA0B60">
        <w:rPr>
          <w:rFonts w:ascii="Times New Roman" w:eastAsia="Arial Unicode MS" w:hAnsi="Times New Roman" w:cs="Times New Roman"/>
          <w:kern w:val="0"/>
          <w:szCs w:val="20"/>
          <w:lang w:eastAsia="zh-CN"/>
        </w:rPr>
        <w:t xml:space="preserve">timing mismatch between the </w:t>
      </w:r>
      <w:r w:rsidR="00BA06F2">
        <w:rPr>
          <w:rFonts w:ascii="Times New Roman" w:eastAsia="Arial Unicode MS" w:hAnsi="Times New Roman" w:cs="Times New Roman"/>
          <w:kern w:val="0"/>
          <w:szCs w:val="20"/>
          <w:lang w:eastAsia="zh-CN"/>
        </w:rPr>
        <w:t>fulfilment of the execution condition(s) of the candidate PCell and the fulfilment of the execution condition(s) of the candidate PSCell</w:t>
      </w:r>
      <w:r w:rsidR="00581A84">
        <w:rPr>
          <w:rFonts w:ascii="Times New Roman" w:eastAsia="Arial Unicode MS" w:hAnsi="Times New Roman" w:cs="Times New Roman"/>
          <w:kern w:val="0"/>
          <w:szCs w:val="20"/>
          <w:lang w:eastAsia="zh-CN"/>
        </w:rPr>
        <w:t>.</w:t>
      </w:r>
      <w:r w:rsidR="00A32C59">
        <w:rPr>
          <w:rFonts w:ascii="Times New Roman" w:eastAsia="Arial Unicode MS" w:hAnsi="Times New Roman" w:cs="Times New Roman"/>
          <w:kern w:val="0"/>
          <w:szCs w:val="20"/>
          <w:lang w:eastAsia="zh-CN"/>
        </w:rPr>
        <w:t xml:space="preserve"> </w:t>
      </w:r>
    </w:p>
    <w:p w14:paraId="3DAFDDCA" w14:textId="51FF1279" w:rsidR="00A528B5" w:rsidRDefault="00493FC5" w:rsidP="00EB249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In MRO enhancements for CHO/CPAC, UE record</w:t>
      </w:r>
      <w:r w:rsidR="00C01C80">
        <w:rPr>
          <w:rFonts w:ascii="Times New Roman" w:eastAsia="Arial Unicode MS" w:hAnsi="Times New Roman" w:cs="Times New Roman"/>
          <w:kern w:val="0"/>
          <w:szCs w:val="20"/>
          <w:lang w:eastAsia="zh-CN"/>
        </w:rPr>
        <w:t>s</w:t>
      </w:r>
      <w:r>
        <w:rPr>
          <w:rFonts w:ascii="Times New Roman" w:eastAsia="Arial Unicode MS" w:hAnsi="Times New Roman" w:cs="Times New Roman"/>
          <w:kern w:val="0"/>
          <w:szCs w:val="20"/>
          <w:lang w:eastAsia="zh-CN"/>
        </w:rPr>
        <w:t xml:space="preserve"> </w:t>
      </w:r>
      <w:r w:rsidR="00A57673">
        <w:rPr>
          <w:rFonts w:ascii="Times New Roman" w:eastAsia="Arial Unicode MS" w:hAnsi="Times New Roman" w:cs="Times New Roman"/>
          <w:kern w:val="0"/>
          <w:szCs w:val="20"/>
          <w:lang w:eastAsia="zh-CN"/>
        </w:rPr>
        <w:t xml:space="preserve">the first triggered execution condition for candidate </w:t>
      </w:r>
      <w:r w:rsidR="002A5101">
        <w:rPr>
          <w:rFonts w:ascii="Times New Roman" w:eastAsia="Arial Unicode MS" w:hAnsi="Times New Roman" w:cs="Times New Roman"/>
          <w:kern w:val="0"/>
          <w:szCs w:val="20"/>
          <w:lang w:eastAsia="zh-CN"/>
        </w:rPr>
        <w:t>PCell/PSCell</w:t>
      </w:r>
      <w:r w:rsidR="00A57673">
        <w:rPr>
          <w:rFonts w:ascii="Times New Roman" w:eastAsia="Arial Unicode MS" w:hAnsi="Times New Roman" w:cs="Times New Roman"/>
          <w:kern w:val="0"/>
          <w:szCs w:val="20"/>
          <w:lang w:eastAsia="zh-CN"/>
        </w:rPr>
        <w:t xml:space="preserve">, and the time gap between </w:t>
      </w:r>
      <w:r w:rsidR="005C5508">
        <w:rPr>
          <w:rFonts w:ascii="Times New Roman" w:eastAsia="Arial Unicode MS" w:hAnsi="Times New Roman" w:cs="Times New Roman"/>
          <w:kern w:val="0"/>
          <w:szCs w:val="20"/>
          <w:lang w:eastAsia="zh-CN"/>
        </w:rPr>
        <w:t xml:space="preserve">the two execution conditions for the candidate </w:t>
      </w:r>
      <w:r w:rsidR="002A5101">
        <w:rPr>
          <w:rFonts w:ascii="Times New Roman" w:eastAsia="Arial Unicode MS" w:hAnsi="Times New Roman" w:cs="Times New Roman"/>
          <w:kern w:val="0"/>
          <w:szCs w:val="20"/>
          <w:lang w:eastAsia="zh-CN"/>
        </w:rPr>
        <w:t xml:space="preserve">PCell/PSCell </w:t>
      </w:r>
      <w:r w:rsidR="005C5508">
        <w:rPr>
          <w:rFonts w:ascii="Times New Roman" w:eastAsia="Arial Unicode MS" w:hAnsi="Times New Roman" w:cs="Times New Roman"/>
          <w:kern w:val="0"/>
          <w:szCs w:val="20"/>
          <w:lang w:eastAsia="zh-CN"/>
        </w:rPr>
        <w:t>if both fulfilled. We can record</w:t>
      </w:r>
      <w:r w:rsidR="0094051B">
        <w:rPr>
          <w:rFonts w:ascii="Times New Roman" w:eastAsia="Arial Unicode MS" w:hAnsi="Times New Roman" w:cs="Times New Roman"/>
          <w:kern w:val="0"/>
          <w:szCs w:val="20"/>
          <w:lang w:eastAsia="zh-CN"/>
        </w:rPr>
        <w:t xml:space="preserve"> the</w:t>
      </w:r>
      <w:r w:rsidR="005C5508">
        <w:rPr>
          <w:rFonts w:ascii="Times New Roman" w:eastAsia="Arial Unicode MS" w:hAnsi="Times New Roman" w:cs="Times New Roman"/>
          <w:kern w:val="0"/>
          <w:szCs w:val="20"/>
          <w:lang w:eastAsia="zh-CN"/>
        </w:rPr>
        <w:t xml:space="preserve"> similar information for CHO with candidate</w:t>
      </w:r>
      <w:r w:rsidR="0094051B">
        <w:rPr>
          <w:rFonts w:ascii="Times New Roman" w:eastAsia="Arial Unicode MS" w:hAnsi="Times New Roman" w:cs="Times New Roman"/>
          <w:kern w:val="0"/>
          <w:szCs w:val="20"/>
          <w:lang w:eastAsia="zh-CN"/>
        </w:rPr>
        <w:t xml:space="preserve"> SCG(s), </w:t>
      </w:r>
      <w:r w:rsidR="00CA0F7D">
        <w:rPr>
          <w:rFonts w:ascii="Times New Roman" w:eastAsia="Arial Unicode MS" w:hAnsi="Times New Roman" w:cs="Times New Roman"/>
          <w:kern w:val="0"/>
          <w:szCs w:val="20"/>
          <w:lang w:eastAsia="zh-CN"/>
        </w:rPr>
        <w:t xml:space="preserve">to record the </w:t>
      </w:r>
      <w:r w:rsidR="00AF2FA3" w:rsidRPr="00AF2FA3">
        <w:rPr>
          <w:rFonts w:ascii="Times New Roman" w:eastAsia="Arial Unicode MS" w:hAnsi="Times New Roman" w:cs="Times New Roman"/>
          <w:kern w:val="0"/>
          <w:szCs w:val="20"/>
          <w:lang w:eastAsia="zh-CN"/>
        </w:rPr>
        <w:t>which of the execution condition(s) of the candidate PCell or execution condition(s) of the candidate PSCell, is fulfilled first, and the time gap between the fulfilment of execution condition(s) of the candidate PCell and fulfilment of execution condition(s) of the candidate PSCell</w:t>
      </w:r>
      <w:r w:rsidR="007617AE">
        <w:rPr>
          <w:rFonts w:ascii="Times New Roman" w:eastAsia="Arial Unicode MS" w:hAnsi="Times New Roman" w:cs="Times New Roman"/>
          <w:kern w:val="0"/>
          <w:szCs w:val="20"/>
          <w:lang w:eastAsia="zh-CN"/>
        </w:rPr>
        <w:t>.</w:t>
      </w:r>
    </w:p>
    <w:p w14:paraId="4E0563E3" w14:textId="20A49BE8" w:rsidR="006A358A" w:rsidRDefault="00A528B5" w:rsidP="00EB249D">
      <w:pPr>
        <w:widowControl/>
        <w:spacing w:before="120" w:afterLines="50" w:after="120"/>
        <w:rPr>
          <w:rFonts w:ascii="Arial" w:eastAsia="Arial Unicode MS" w:hAnsi="Arial"/>
          <w:b/>
          <w:bCs/>
          <w:kern w:val="0"/>
          <w:szCs w:val="20"/>
          <w:lang w:eastAsia="zh-CN"/>
        </w:rPr>
      </w:pPr>
      <w:r w:rsidRPr="00A528B5">
        <w:rPr>
          <w:rFonts w:ascii="Arial" w:eastAsia="Arial Unicode MS" w:hAnsi="Arial" w:hint="eastAsia"/>
          <w:b/>
          <w:bCs/>
          <w:kern w:val="0"/>
          <w:szCs w:val="20"/>
          <w:lang w:eastAsia="zh-CN"/>
        </w:rPr>
        <w:t>Proposal</w:t>
      </w:r>
      <w:r w:rsidRPr="00A528B5">
        <w:rPr>
          <w:rFonts w:ascii="Arial" w:eastAsia="Arial Unicode MS" w:hAnsi="Arial"/>
          <w:b/>
          <w:bCs/>
          <w:kern w:val="0"/>
          <w:szCs w:val="20"/>
          <w:lang w:eastAsia="zh-CN"/>
        </w:rPr>
        <w:t xml:space="preserve"> 1: </w:t>
      </w:r>
      <w:r w:rsidR="003F54C2">
        <w:rPr>
          <w:rFonts w:ascii="Arial" w:eastAsia="Arial Unicode MS" w:hAnsi="Arial"/>
          <w:b/>
          <w:bCs/>
          <w:kern w:val="0"/>
          <w:szCs w:val="20"/>
          <w:lang w:eastAsia="zh-CN"/>
        </w:rPr>
        <w:t xml:space="preserve">UE </w:t>
      </w:r>
      <w:r w:rsidR="007D5EBA">
        <w:rPr>
          <w:rFonts w:ascii="Arial" w:eastAsia="Arial Unicode MS" w:hAnsi="Arial"/>
          <w:b/>
          <w:bCs/>
          <w:kern w:val="0"/>
          <w:szCs w:val="20"/>
          <w:lang w:eastAsia="zh-CN"/>
        </w:rPr>
        <w:t>stores</w:t>
      </w:r>
      <w:r w:rsidR="00B444CD">
        <w:rPr>
          <w:rFonts w:ascii="Arial" w:eastAsia="Arial Unicode MS" w:hAnsi="Arial"/>
          <w:b/>
          <w:bCs/>
          <w:kern w:val="0"/>
          <w:szCs w:val="20"/>
          <w:lang w:eastAsia="zh-CN"/>
        </w:rPr>
        <w:t xml:space="preserve"> </w:t>
      </w:r>
      <w:r w:rsidR="007D5EBA">
        <w:rPr>
          <w:rFonts w:ascii="Arial" w:eastAsia="Arial Unicode MS" w:hAnsi="Arial"/>
          <w:b/>
          <w:bCs/>
          <w:kern w:val="0"/>
          <w:szCs w:val="20"/>
          <w:lang w:eastAsia="zh-CN"/>
        </w:rPr>
        <w:t>information indicating</w:t>
      </w:r>
      <w:r>
        <w:rPr>
          <w:rFonts w:ascii="Arial" w:eastAsia="Arial Unicode MS" w:hAnsi="Arial"/>
          <w:b/>
          <w:bCs/>
          <w:kern w:val="0"/>
          <w:szCs w:val="20"/>
          <w:lang w:eastAsia="zh-CN"/>
        </w:rPr>
        <w:t xml:space="preserve"> which of the execution condition</w:t>
      </w:r>
      <w:r w:rsidR="006A358A">
        <w:rPr>
          <w:rFonts w:ascii="Arial" w:eastAsia="Arial Unicode MS" w:hAnsi="Arial"/>
          <w:b/>
          <w:bCs/>
          <w:kern w:val="0"/>
          <w:szCs w:val="20"/>
          <w:lang w:eastAsia="zh-CN"/>
        </w:rPr>
        <w:t>(</w:t>
      </w:r>
      <w:r>
        <w:rPr>
          <w:rFonts w:ascii="Arial" w:eastAsia="Arial Unicode MS" w:hAnsi="Arial"/>
          <w:b/>
          <w:bCs/>
          <w:kern w:val="0"/>
          <w:szCs w:val="20"/>
          <w:lang w:eastAsia="zh-CN"/>
        </w:rPr>
        <w:t>s</w:t>
      </w:r>
      <w:r w:rsidR="006A358A">
        <w:rPr>
          <w:rFonts w:ascii="Arial" w:eastAsia="Arial Unicode MS" w:hAnsi="Arial"/>
          <w:b/>
          <w:bCs/>
          <w:kern w:val="0"/>
          <w:szCs w:val="20"/>
          <w:lang w:eastAsia="zh-CN"/>
        </w:rPr>
        <w:t>)</w:t>
      </w:r>
      <w:r>
        <w:rPr>
          <w:rFonts w:ascii="Arial" w:eastAsia="Arial Unicode MS" w:hAnsi="Arial"/>
          <w:b/>
          <w:bCs/>
          <w:kern w:val="0"/>
          <w:szCs w:val="20"/>
          <w:lang w:eastAsia="zh-CN"/>
        </w:rPr>
        <w:t xml:space="preserve"> </w:t>
      </w:r>
      <w:r w:rsidR="002D44E8">
        <w:rPr>
          <w:rFonts w:ascii="Arial" w:eastAsia="Arial Unicode MS" w:hAnsi="Arial"/>
          <w:b/>
          <w:bCs/>
          <w:kern w:val="0"/>
          <w:szCs w:val="20"/>
          <w:lang w:eastAsia="zh-CN"/>
        </w:rPr>
        <w:t>of</w:t>
      </w:r>
      <w:r>
        <w:rPr>
          <w:rFonts w:ascii="Arial" w:eastAsia="Arial Unicode MS" w:hAnsi="Arial"/>
          <w:b/>
          <w:bCs/>
          <w:kern w:val="0"/>
          <w:szCs w:val="20"/>
          <w:lang w:eastAsia="zh-CN"/>
        </w:rPr>
        <w:t xml:space="preserve"> </w:t>
      </w:r>
      <w:r w:rsidR="00D35B25">
        <w:rPr>
          <w:rFonts w:ascii="Arial" w:eastAsia="Arial Unicode MS" w:hAnsi="Arial"/>
          <w:b/>
          <w:bCs/>
          <w:kern w:val="0"/>
          <w:szCs w:val="20"/>
          <w:lang w:eastAsia="zh-CN"/>
        </w:rPr>
        <w:t xml:space="preserve">the </w:t>
      </w:r>
      <w:r w:rsidR="00B17790">
        <w:rPr>
          <w:rFonts w:ascii="Arial" w:eastAsia="Arial Unicode MS" w:hAnsi="Arial"/>
          <w:b/>
          <w:bCs/>
          <w:kern w:val="0"/>
          <w:szCs w:val="20"/>
          <w:lang w:eastAsia="zh-CN"/>
        </w:rPr>
        <w:t xml:space="preserve">candidate </w:t>
      </w:r>
      <w:r>
        <w:rPr>
          <w:rFonts w:ascii="Arial" w:eastAsia="Arial Unicode MS" w:hAnsi="Arial"/>
          <w:b/>
          <w:bCs/>
          <w:kern w:val="0"/>
          <w:szCs w:val="20"/>
          <w:lang w:eastAsia="zh-CN"/>
        </w:rPr>
        <w:t>PCell or execution condition</w:t>
      </w:r>
      <w:r w:rsidR="006A358A">
        <w:rPr>
          <w:rFonts w:ascii="Arial" w:eastAsia="Arial Unicode MS" w:hAnsi="Arial"/>
          <w:b/>
          <w:bCs/>
          <w:kern w:val="0"/>
          <w:szCs w:val="20"/>
          <w:lang w:eastAsia="zh-CN"/>
        </w:rPr>
        <w:t>(</w:t>
      </w:r>
      <w:r>
        <w:rPr>
          <w:rFonts w:ascii="Arial" w:eastAsia="Arial Unicode MS" w:hAnsi="Arial"/>
          <w:b/>
          <w:bCs/>
          <w:kern w:val="0"/>
          <w:szCs w:val="20"/>
          <w:lang w:eastAsia="zh-CN"/>
        </w:rPr>
        <w:t>s</w:t>
      </w:r>
      <w:r w:rsidR="006A358A">
        <w:rPr>
          <w:rFonts w:ascii="Arial" w:eastAsia="Arial Unicode MS" w:hAnsi="Arial"/>
          <w:b/>
          <w:bCs/>
          <w:kern w:val="0"/>
          <w:szCs w:val="20"/>
          <w:lang w:eastAsia="zh-CN"/>
        </w:rPr>
        <w:t>)</w:t>
      </w:r>
      <w:r>
        <w:rPr>
          <w:rFonts w:ascii="Arial" w:eastAsia="Arial Unicode MS" w:hAnsi="Arial"/>
          <w:b/>
          <w:bCs/>
          <w:kern w:val="0"/>
          <w:szCs w:val="20"/>
          <w:lang w:eastAsia="zh-CN"/>
        </w:rPr>
        <w:t xml:space="preserve"> </w:t>
      </w:r>
      <w:r w:rsidR="002D44E8">
        <w:rPr>
          <w:rFonts w:ascii="Arial" w:eastAsia="Arial Unicode MS" w:hAnsi="Arial"/>
          <w:b/>
          <w:bCs/>
          <w:kern w:val="0"/>
          <w:szCs w:val="20"/>
          <w:lang w:eastAsia="zh-CN"/>
        </w:rPr>
        <w:t>of</w:t>
      </w:r>
      <w:r>
        <w:rPr>
          <w:rFonts w:ascii="Arial" w:eastAsia="Arial Unicode MS" w:hAnsi="Arial"/>
          <w:b/>
          <w:bCs/>
          <w:kern w:val="0"/>
          <w:szCs w:val="20"/>
          <w:lang w:eastAsia="zh-CN"/>
        </w:rPr>
        <w:t xml:space="preserve"> </w:t>
      </w:r>
      <w:r w:rsidR="00D35B25">
        <w:rPr>
          <w:rFonts w:ascii="Arial" w:eastAsia="Arial Unicode MS" w:hAnsi="Arial"/>
          <w:b/>
          <w:bCs/>
          <w:kern w:val="0"/>
          <w:szCs w:val="20"/>
          <w:lang w:eastAsia="zh-CN"/>
        </w:rPr>
        <w:t xml:space="preserve">the </w:t>
      </w:r>
      <w:r w:rsidR="00B17790">
        <w:rPr>
          <w:rFonts w:ascii="Arial" w:eastAsia="Arial Unicode MS" w:hAnsi="Arial"/>
          <w:b/>
          <w:bCs/>
          <w:kern w:val="0"/>
          <w:szCs w:val="20"/>
          <w:lang w:eastAsia="zh-CN"/>
        </w:rPr>
        <w:t xml:space="preserve">candidate </w:t>
      </w:r>
      <w:r>
        <w:rPr>
          <w:rFonts w:ascii="Arial" w:eastAsia="Arial Unicode MS" w:hAnsi="Arial"/>
          <w:b/>
          <w:bCs/>
          <w:kern w:val="0"/>
          <w:szCs w:val="20"/>
          <w:lang w:eastAsia="zh-CN"/>
        </w:rPr>
        <w:t>PSCell</w:t>
      </w:r>
      <w:r w:rsidR="006A358A">
        <w:rPr>
          <w:rFonts w:ascii="Arial" w:eastAsia="Arial Unicode MS" w:hAnsi="Arial"/>
          <w:b/>
          <w:bCs/>
          <w:kern w:val="0"/>
          <w:szCs w:val="20"/>
          <w:lang w:eastAsia="zh-CN"/>
        </w:rPr>
        <w:t>,</w:t>
      </w:r>
      <w:r w:rsidR="00D35B25">
        <w:rPr>
          <w:rFonts w:ascii="Arial" w:eastAsia="Arial Unicode MS" w:hAnsi="Arial"/>
          <w:b/>
          <w:bCs/>
          <w:kern w:val="0"/>
          <w:szCs w:val="20"/>
          <w:lang w:eastAsia="zh-CN"/>
        </w:rPr>
        <w:t xml:space="preserve"> is</w:t>
      </w:r>
      <w:r w:rsidR="006A358A">
        <w:rPr>
          <w:rFonts w:ascii="Arial" w:eastAsia="Arial Unicode MS" w:hAnsi="Arial"/>
          <w:b/>
          <w:bCs/>
          <w:kern w:val="0"/>
          <w:szCs w:val="20"/>
          <w:lang w:eastAsia="zh-CN"/>
        </w:rPr>
        <w:t xml:space="preserve"> </w:t>
      </w:r>
      <w:r w:rsidR="00D35B25">
        <w:rPr>
          <w:rFonts w:ascii="Arial" w:eastAsia="Arial Unicode MS" w:hAnsi="Arial"/>
          <w:b/>
          <w:bCs/>
          <w:kern w:val="0"/>
          <w:szCs w:val="20"/>
          <w:lang w:eastAsia="zh-CN"/>
        </w:rPr>
        <w:t>fulfilled</w:t>
      </w:r>
      <w:r w:rsidR="006A358A">
        <w:rPr>
          <w:rFonts w:ascii="Arial" w:eastAsia="Arial Unicode MS" w:hAnsi="Arial"/>
          <w:b/>
          <w:bCs/>
          <w:kern w:val="0"/>
          <w:szCs w:val="20"/>
          <w:lang w:eastAsia="zh-CN"/>
        </w:rPr>
        <w:t xml:space="preserve"> first.</w:t>
      </w:r>
    </w:p>
    <w:p w14:paraId="3C765C63" w14:textId="56C62C7E" w:rsidR="006A358A" w:rsidRDefault="006A358A" w:rsidP="00EB249D">
      <w:pPr>
        <w:widowControl/>
        <w:spacing w:before="120" w:afterLines="50" w:after="120"/>
        <w:rPr>
          <w:rFonts w:ascii="Arial" w:eastAsia="Arial Unicode MS" w:hAnsi="Arial"/>
          <w:b/>
          <w:bCs/>
          <w:kern w:val="0"/>
          <w:szCs w:val="20"/>
          <w:lang w:eastAsia="zh-CN"/>
        </w:rPr>
      </w:pPr>
      <w:r>
        <w:rPr>
          <w:rFonts w:ascii="Arial" w:eastAsia="Arial Unicode MS" w:hAnsi="Arial"/>
          <w:b/>
          <w:bCs/>
          <w:kern w:val="0"/>
          <w:szCs w:val="20"/>
          <w:lang w:eastAsia="zh-CN"/>
        </w:rPr>
        <w:t xml:space="preserve">Proposal 2: </w:t>
      </w:r>
      <w:r w:rsidR="007D5EBA">
        <w:rPr>
          <w:rFonts w:ascii="Arial" w:eastAsia="Arial Unicode MS" w:hAnsi="Arial"/>
          <w:b/>
          <w:bCs/>
          <w:kern w:val="0"/>
          <w:szCs w:val="20"/>
          <w:lang w:eastAsia="zh-CN"/>
        </w:rPr>
        <w:t>UE stores</w:t>
      </w:r>
      <w:r>
        <w:rPr>
          <w:rFonts w:ascii="Arial" w:eastAsia="Arial Unicode MS" w:hAnsi="Arial"/>
          <w:b/>
          <w:bCs/>
          <w:kern w:val="0"/>
          <w:szCs w:val="20"/>
          <w:lang w:eastAsia="zh-CN"/>
        </w:rPr>
        <w:t xml:space="preserve"> time gap</w:t>
      </w:r>
      <w:r w:rsidR="005A6DA0">
        <w:rPr>
          <w:rFonts w:ascii="Arial" w:eastAsia="Arial Unicode MS" w:hAnsi="Arial"/>
          <w:b/>
          <w:bCs/>
          <w:kern w:val="0"/>
          <w:szCs w:val="20"/>
          <w:lang w:eastAsia="zh-CN"/>
        </w:rPr>
        <w:t xml:space="preserve"> between </w:t>
      </w:r>
      <w:r w:rsidR="002D44E8">
        <w:rPr>
          <w:rFonts w:ascii="Arial" w:eastAsia="Arial Unicode MS" w:hAnsi="Arial"/>
          <w:b/>
          <w:bCs/>
          <w:kern w:val="0"/>
          <w:szCs w:val="20"/>
          <w:lang w:eastAsia="zh-CN"/>
        </w:rPr>
        <w:t xml:space="preserve">the </w:t>
      </w:r>
      <w:r w:rsidR="005A6DA0">
        <w:rPr>
          <w:rFonts w:ascii="Arial" w:eastAsia="Arial Unicode MS" w:hAnsi="Arial"/>
          <w:b/>
          <w:bCs/>
          <w:kern w:val="0"/>
          <w:szCs w:val="20"/>
          <w:lang w:eastAsia="zh-CN"/>
        </w:rPr>
        <w:t xml:space="preserve">fulfilment </w:t>
      </w:r>
      <w:r w:rsidR="007C1460">
        <w:rPr>
          <w:rFonts w:ascii="Arial" w:eastAsia="Arial Unicode MS" w:hAnsi="Arial"/>
          <w:b/>
          <w:bCs/>
          <w:kern w:val="0"/>
          <w:szCs w:val="20"/>
          <w:lang w:eastAsia="zh-CN"/>
        </w:rPr>
        <w:t>of</w:t>
      </w:r>
      <w:r w:rsidR="005A6DA0">
        <w:rPr>
          <w:rFonts w:ascii="Arial" w:eastAsia="Arial Unicode MS" w:hAnsi="Arial"/>
          <w:b/>
          <w:bCs/>
          <w:kern w:val="0"/>
          <w:szCs w:val="20"/>
          <w:lang w:eastAsia="zh-CN"/>
        </w:rPr>
        <w:t xml:space="preserve"> execution condition</w:t>
      </w:r>
      <w:r w:rsidR="002D44E8">
        <w:rPr>
          <w:rFonts w:ascii="Arial" w:eastAsia="Arial Unicode MS" w:hAnsi="Arial"/>
          <w:b/>
          <w:bCs/>
          <w:kern w:val="0"/>
          <w:szCs w:val="20"/>
          <w:lang w:eastAsia="zh-CN"/>
        </w:rPr>
        <w:t>(</w:t>
      </w:r>
      <w:r w:rsidR="005A6DA0">
        <w:rPr>
          <w:rFonts w:ascii="Arial" w:eastAsia="Arial Unicode MS" w:hAnsi="Arial"/>
          <w:b/>
          <w:bCs/>
          <w:kern w:val="0"/>
          <w:szCs w:val="20"/>
          <w:lang w:eastAsia="zh-CN"/>
        </w:rPr>
        <w:t>s</w:t>
      </w:r>
      <w:r w:rsidR="002D44E8">
        <w:rPr>
          <w:rFonts w:ascii="Arial" w:eastAsia="Arial Unicode MS" w:hAnsi="Arial"/>
          <w:b/>
          <w:bCs/>
          <w:kern w:val="0"/>
          <w:szCs w:val="20"/>
          <w:lang w:eastAsia="zh-CN"/>
        </w:rPr>
        <w:t xml:space="preserve">) of </w:t>
      </w:r>
      <w:r w:rsidR="00D35B25">
        <w:rPr>
          <w:rFonts w:ascii="Arial" w:eastAsia="Arial Unicode MS" w:hAnsi="Arial"/>
          <w:b/>
          <w:bCs/>
          <w:kern w:val="0"/>
          <w:szCs w:val="20"/>
          <w:lang w:eastAsia="zh-CN"/>
        </w:rPr>
        <w:t xml:space="preserve">the </w:t>
      </w:r>
      <w:r w:rsidR="002D44E8">
        <w:rPr>
          <w:rFonts w:ascii="Arial" w:eastAsia="Arial Unicode MS" w:hAnsi="Arial"/>
          <w:b/>
          <w:bCs/>
          <w:kern w:val="0"/>
          <w:szCs w:val="20"/>
          <w:lang w:eastAsia="zh-CN"/>
        </w:rPr>
        <w:t xml:space="preserve">candidate PCell and fulfilment of execution condition(s) of </w:t>
      </w:r>
      <w:r w:rsidR="00D35B25">
        <w:rPr>
          <w:rFonts w:ascii="Arial" w:eastAsia="Arial Unicode MS" w:hAnsi="Arial"/>
          <w:b/>
          <w:bCs/>
          <w:kern w:val="0"/>
          <w:szCs w:val="20"/>
          <w:lang w:eastAsia="zh-CN"/>
        </w:rPr>
        <w:t>the candidate PSCell.</w:t>
      </w:r>
    </w:p>
    <w:p w14:paraId="61D5659F" w14:textId="33E79A4E" w:rsidR="00BA3338" w:rsidRPr="00943A0A" w:rsidRDefault="00086326" w:rsidP="00EB249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As said above,</w:t>
      </w:r>
      <w:r w:rsidR="00AF2FA3">
        <w:rPr>
          <w:rFonts w:ascii="Times New Roman" w:eastAsia="Arial Unicode MS" w:hAnsi="Times New Roman" w:cs="Times New Roman"/>
          <w:kern w:val="0"/>
          <w:szCs w:val="20"/>
          <w:lang w:eastAsia="zh-CN"/>
        </w:rPr>
        <w:t xml:space="preserve"> the UE can store </w:t>
      </w:r>
      <w:r>
        <w:rPr>
          <w:rFonts w:ascii="Times New Roman" w:eastAsia="Arial Unicode MS" w:hAnsi="Times New Roman" w:cs="Times New Roman"/>
          <w:kern w:val="0"/>
          <w:szCs w:val="20"/>
          <w:lang w:eastAsia="zh-CN"/>
        </w:rPr>
        <w:t>information related to execution condition(s) for PCell in RLF</w:t>
      </w:r>
      <w:r w:rsidR="00BA3338">
        <w:rPr>
          <w:rFonts w:ascii="Times New Roman" w:eastAsia="Arial Unicode MS" w:hAnsi="Times New Roman" w:cs="Times New Roman"/>
          <w:kern w:val="0"/>
          <w:szCs w:val="20"/>
          <w:lang w:eastAsia="zh-CN"/>
        </w:rPr>
        <w:t>-report</w:t>
      </w:r>
      <w:r>
        <w:rPr>
          <w:rFonts w:ascii="Times New Roman" w:eastAsia="Arial Unicode MS" w:hAnsi="Times New Roman" w:cs="Times New Roman"/>
          <w:kern w:val="0"/>
          <w:szCs w:val="20"/>
          <w:lang w:eastAsia="zh-CN"/>
        </w:rPr>
        <w:t xml:space="preserve">, i.e., the first </w:t>
      </w:r>
      <w:r w:rsidR="007D6D16">
        <w:rPr>
          <w:rFonts w:ascii="Times New Roman" w:eastAsia="Arial Unicode MS" w:hAnsi="Times New Roman" w:cs="Times New Roman"/>
          <w:kern w:val="0"/>
          <w:szCs w:val="20"/>
          <w:lang w:eastAsia="zh-CN"/>
        </w:rPr>
        <w:t>fulfilled</w:t>
      </w:r>
      <w:r>
        <w:rPr>
          <w:rFonts w:ascii="Times New Roman" w:eastAsia="Arial Unicode MS" w:hAnsi="Times New Roman" w:cs="Times New Roman"/>
          <w:kern w:val="0"/>
          <w:szCs w:val="20"/>
          <w:lang w:eastAsia="zh-CN"/>
        </w:rPr>
        <w:t xml:space="preserve"> ex</w:t>
      </w:r>
      <w:r w:rsidR="00F04501">
        <w:rPr>
          <w:rFonts w:ascii="Times New Roman" w:eastAsia="Arial Unicode MS" w:hAnsi="Times New Roman" w:cs="Times New Roman"/>
          <w:kern w:val="0"/>
          <w:szCs w:val="20"/>
          <w:lang w:eastAsia="zh-CN"/>
        </w:rPr>
        <w:t>ecution</w:t>
      </w:r>
      <w:r w:rsidR="00BA3338">
        <w:rPr>
          <w:rFonts w:ascii="Times New Roman" w:eastAsia="Arial Unicode MS" w:hAnsi="Times New Roman" w:cs="Times New Roman"/>
          <w:kern w:val="0"/>
          <w:szCs w:val="20"/>
          <w:lang w:eastAsia="zh-CN"/>
        </w:rPr>
        <w:t xml:space="preserve"> condition, and the time gap between the fulfilment of the two execution conditions for </w:t>
      </w:r>
      <w:r w:rsidR="00BA3338">
        <w:rPr>
          <w:rFonts w:ascii="Times New Roman" w:eastAsia="Arial Unicode MS" w:hAnsi="Times New Roman" w:cs="Times New Roman" w:hint="eastAsia"/>
          <w:kern w:val="0"/>
          <w:szCs w:val="20"/>
          <w:lang w:eastAsia="zh-CN"/>
        </w:rPr>
        <w:t>candidate</w:t>
      </w:r>
      <w:r w:rsidR="00BA3338">
        <w:rPr>
          <w:rFonts w:ascii="Times New Roman" w:eastAsia="Arial Unicode MS" w:hAnsi="Times New Roman" w:cs="Times New Roman"/>
          <w:kern w:val="0"/>
          <w:szCs w:val="20"/>
          <w:lang w:eastAsia="zh-CN"/>
        </w:rPr>
        <w:t xml:space="preserve"> PCell.</w:t>
      </w:r>
      <w:r w:rsidR="00BA3338">
        <w:rPr>
          <w:rFonts w:ascii="Times New Roman" w:eastAsia="Arial Unicode MS" w:hAnsi="Times New Roman" w:cs="Times New Roman" w:hint="eastAsia"/>
          <w:kern w:val="0"/>
          <w:szCs w:val="20"/>
          <w:lang w:eastAsia="zh-CN"/>
        </w:rPr>
        <w:t xml:space="preserve"> </w:t>
      </w:r>
      <w:r w:rsidR="00BA3338">
        <w:rPr>
          <w:rFonts w:ascii="Times New Roman" w:eastAsia="Arial Unicode MS" w:hAnsi="Times New Roman" w:cs="Times New Roman"/>
          <w:kern w:val="0"/>
          <w:szCs w:val="20"/>
          <w:lang w:eastAsia="zh-CN"/>
        </w:rPr>
        <w:t xml:space="preserve">In this way, the network can further </w:t>
      </w:r>
      <w:r w:rsidR="006F5F73">
        <w:rPr>
          <w:rFonts w:ascii="Times New Roman" w:eastAsia="Arial Unicode MS" w:hAnsi="Times New Roman" w:cs="Times New Roman"/>
          <w:kern w:val="0"/>
          <w:szCs w:val="20"/>
          <w:lang w:eastAsia="zh-CN"/>
        </w:rPr>
        <w:t xml:space="preserve">optimize the two execution conditions associated with the PCell. </w:t>
      </w:r>
      <w:r w:rsidR="00BA3338">
        <w:rPr>
          <w:rFonts w:ascii="Times New Roman" w:eastAsia="Arial Unicode MS" w:hAnsi="Times New Roman" w:cs="Times New Roman"/>
          <w:kern w:val="0"/>
          <w:szCs w:val="20"/>
          <w:lang w:eastAsia="zh-CN"/>
        </w:rPr>
        <w:t xml:space="preserve">For CHO with candidate SCG(s), it is </w:t>
      </w:r>
      <w:r w:rsidR="006F5F73">
        <w:rPr>
          <w:rFonts w:ascii="Times New Roman" w:eastAsia="Arial Unicode MS" w:hAnsi="Times New Roman" w:cs="Times New Roman"/>
          <w:kern w:val="0"/>
          <w:szCs w:val="20"/>
          <w:lang w:eastAsia="zh-CN"/>
        </w:rPr>
        <w:t xml:space="preserve">beneficial that the UE can also </w:t>
      </w:r>
      <w:r w:rsidR="007D6D16">
        <w:rPr>
          <w:rFonts w:ascii="Times New Roman" w:eastAsia="Arial Unicode MS" w:hAnsi="Times New Roman" w:cs="Times New Roman"/>
          <w:kern w:val="0"/>
          <w:szCs w:val="20"/>
          <w:lang w:eastAsia="zh-CN"/>
        </w:rPr>
        <w:t>collect the information related to the two execution conditions</w:t>
      </w:r>
      <w:r w:rsidR="001C1E1B">
        <w:rPr>
          <w:rFonts w:ascii="Times New Roman" w:eastAsia="Arial Unicode MS" w:hAnsi="Times New Roman" w:cs="Times New Roman"/>
          <w:kern w:val="0"/>
          <w:szCs w:val="20"/>
          <w:lang w:eastAsia="zh-CN"/>
        </w:rPr>
        <w:t xml:space="preserve"> for the candidate PSCell, such that the network can optimize the </w:t>
      </w:r>
      <w:r w:rsidR="00943A0A">
        <w:rPr>
          <w:rFonts w:ascii="Times New Roman" w:eastAsia="Arial Unicode MS" w:hAnsi="Times New Roman" w:cs="Times New Roman"/>
          <w:kern w:val="0"/>
          <w:szCs w:val="20"/>
          <w:lang w:eastAsia="zh-CN"/>
        </w:rPr>
        <w:t>execution conditions of the candidate PSCell in case of CHO with candidate SCG(s).</w:t>
      </w:r>
    </w:p>
    <w:p w14:paraId="550A5DB5" w14:textId="24B15DA7" w:rsidR="007D6D16" w:rsidRDefault="001B3B53" w:rsidP="00EB249D">
      <w:pPr>
        <w:widowControl/>
        <w:spacing w:before="120" w:afterLines="50" w:after="120"/>
        <w:rPr>
          <w:rFonts w:ascii="Arial" w:eastAsia="Arial Unicode MS" w:hAnsi="Arial"/>
          <w:b/>
          <w:bCs/>
          <w:kern w:val="0"/>
          <w:szCs w:val="20"/>
          <w:lang w:eastAsia="zh-CN"/>
        </w:rPr>
      </w:pPr>
      <w:r>
        <w:rPr>
          <w:rFonts w:ascii="Arial" w:eastAsia="Arial Unicode MS" w:hAnsi="Arial"/>
          <w:b/>
          <w:bCs/>
          <w:kern w:val="0"/>
          <w:szCs w:val="20"/>
          <w:lang w:eastAsia="zh-CN"/>
        </w:rPr>
        <w:t xml:space="preserve">Proposal 3. </w:t>
      </w:r>
      <w:r w:rsidR="00615CC9">
        <w:rPr>
          <w:rFonts w:ascii="Arial" w:eastAsia="Arial Unicode MS" w:hAnsi="Arial"/>
          <w:b/>
          <w:bCs/>
          <w:kern w:val="0"/>
          <w:szCs w:val="20"/>
          <w:lang w:eastAsia="zh-CN"/>
        </w:rPr>
        <w:t>UE stores</w:t>
      </w:r>
      <w:r>
        <w:rPr>
          <w:rFonts w:ascii="Arial" w:eastAsia="Arial Unicode MS" w:hAnsi="Arial"/>
          <w:b/>
          <w:bCs/>
          <w:kern w:val="0"/>
          <w:szCs w:val="20"/>
          <w:lang w:eastAsia="zh-CN"/>
        </w:rPr>
        <w:t xml:space="preserve"> in RLF-report, information related </w:t>
      </w:r>
      <w:r w:rsidR="003A669B">
        <w:rPr>
          <w:rFonts w:ascii="Arial" w:eastAsia="Arial Unicode MS" w:hAnsi="Arial"/>
          <w:b/>
          <w:bCs/>
          <w:kern w:val="0"/>
          <w:szCs w:val="20"/>
          <w:lang w:eastAsia="zh-CN"/>
        </w:rPr>
        <w:t xml:space="preserve">to the </w:t>
      </w:r>
      <w:r>
        <w:rPr>
          <w:rFonts w:ascii="Arial" w:eastAsia="Arial Unicode MS" w:hAnsi="Arial"/>
          <w:b/>
          <w:bCs/>
          <w:kern w:val="0"/>
          <w:szCs w:val="20"/>
          <w:lang w:eastAsia="zh-CN"/>
        </w:rPr>
        <w:t xml:space="preserve">execution conditions for </w:t>
      </w:r>
      <w:r w:rsidR="0083136F">
        <w:rPr>
          <w:rFonts w:ascii="Arial" w:eastAsia="Arial Unicode MS" w:hAnsi="Arial"/>
          <w:b/>
          <w:bCs/>
          <w:kern w:val="0"/>
          <w:szCs w:val="20"/>
          <w:lang w:eastAsia="zh-CN"/>
        </w:rPr>
        <w:t xml:space="preserve">the candidate </w:t>
      </w:r>
      <w:r w:rsidR="003A669B">
        <w:rPr>
          <w:rFonts w:ascii="Arial" w:eastAsia="Arial Unicode MS" w:hAnsi="Arial"/>
          <w:b/>
          <w:bCs/>
          <w:kern w:val="0"/>
          <w:szCs w:val="20"/>
          <w:lang w:eastAsia="zh-CN"/>
        </w:rPr>
        <w:t>PSCell,</w:t>
      </w:r>
      <w:r w:rsidR="007D6D16">
        <w:rPr>
          <w:rFonts w:ascii="Arial" w:eastAsia="Arial Unicode MS" w:hAnsi="Arial"/>
          <w:b/>
          <w:bCs/>
          <w:kern w:val="0"/>
          <w:szCs w:val="20"/>
          <w:lang w:eastAsia="zh-CN"/>
        </w:rPr>
        <w:t xml:space="preserve"> which compris</w:t>
      </w:r>
      <w:r w:rsidR="0083136F">
        <w:rPr>
          <w:rFonts w:ascii="Arial" w:eastAsia="Arial Unicode MS" w:hAnsi="Arial"/>
          <w:b/>
          <w:bCs/>
          <w:kern w:val="0"/>
          <w:szCs w:val="20"/>
          <w:lang w:eastAsia="zh-CN"/>
        </w:rPr>
        <w:t>es</w:t>
      </w:r>
    </w:p>
    <w:p w14:paraId="2763B020" w14:textId="1C49BB1B" w:rsidR="007D6D16" w:rsidRPr="0083136F" w:rsidRDefault="007D6D16" w:rsidP="0083136F">
      <w:pPr>
        <w:pStyle w:val="a7"/>
        <w:widowControl/>
        <w:numPr>
          <w:ilvl w:val="0"/>
          <w:numId w:val="12"/>
        </w:numPr>
        <w:spacing w:before="120" w:afterLines="50" w:after="120"/>
        <w:ind w:firstLineChars="0"/>
        <w:rPr>
          <w:rFonts w:ascii="Arial" w:eastAsia="Arial Unicode MS" w:hAnsi="Arial"/>
          <w:b/>
          <w:bCs/>
          <w:kern w:val="0"/>
          <w:szCs w:val="20"/>
          <w:lang w:eastAsia="zh-CN"/>
        </w:rPr>
      </w:pPr>
      <w:r w:rsidRPr="0083136F">
        <w:rPr>
          <w:rFonts w:ascii="Arial" w:eastAsia="Arial Unicode MS" w:hAnsi="Arial"/>
          <w:b/>
          <w:bCs/>
          <w:kern w:val="0"/>
          <w:szCs w:val="20"/>
          <w:lang w:eastAsia="zh-CN"/>
        </w:rPr>
        <w:t>the first fulfilled execution condition associate with the candidate PSCell</w:t>
      </w:r>
    </w:p>
    <w:p w14:paraId="28ED067E" w14:textId="2BE9032D" w:rsidR="007D6D16" w:rsidRPr="00F16203" w:rsidRDefault="007D6D16" w:rsidP="00BA5FE5">
      <w:pPr>
        <w:pStyle w:val="a7"/>
        <w:widowControl/>
        <w:numPr>
          <w:ilvl w:val="0"/>
          <w:numId w:val="12"/>
        </w:numPr>
        <w:spacing w:before="120" w:afterLines="50" w:after="120"/>
        <w:ind w:firstLineChars="0"/>
        <w:rPr>
          <w:rFonts w:ascii="Arial" w:eastAsia="Arial Unicode MS" w:hAnsi="Arial"/>
          <w:b/>
          <w:bCs/>
          <w:kern w:val="0"/>
          <w:szCs w:val="20"/>
          <w:lang w:eastAsia="zh-CN"/>
        </w:rPr>
      </w:pPr>
      <w:r w:rsidRPr="0083136F">
        <w:rPr>
          <w:rFonts w:ascii="Arial" w:eastAsia="Arial Unicode MS" w:hAnsi="Arial"/>
          <w:b/>
          <w:bCs/>
          <w:kern w:val="0"/>
          <w:szCs w:val="20"/>
          <w:lang w:eastAsia="zh-CN"/>
        </w:rPr>
        <w:t xml:space="preserve">the time gap between the fulfilment of the two execution conditions for </w:t>
      </w:r>
      <w:r w:rsidRPr="0083136F">
        <w:rPr>
          <w:rFonts w:ascii="Arial" w:eastAsia="Arial Unicode MS" w:hAnsi="Arial" w:hint="eastAsia"/>
          <w:b/>
          <w:bCs/>
          <w:kern w:val="0"/>
          <w:szCs w:val="20"/>
          <w:lang w:eastAsia="zh-CN"/>
        </w:rPr>
        <w:t>candidate</w:t>
      </w:r>
      <w:r w:rsidRPr="0083136F">
        <w:rPr>
          <w:rFonts w:ascii="Arial" w:eastAsia="Arial Unicode MS" w:hAnsi="Arial"/>
          <w:b/>
          <w:bCs/>
          <w:kern w:val="0"/>
          <w:szCs w:val="20"/>
          <w:lang w:eastAsia="zh-CN"/>
        </w:rPr>
        <w:t xml:space="preserve"> PSCell</w:t>
      </w:r>
    </w:p>
    <w:p w14:paraId="662E121B" w14:textId="41748DBD" w:rsidR="00E916F4" w:rsidRPr="002C6052" w:rsidRDefault="00E916F4" w:rsidP="00BA5FE5">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Currently, the UE can store information related to execution condition(s) for PSCell in SCGFailureInformation, i.e., the first fulfilled execution condition, and the time gap between the fulfilment of the two execution conditions for </w:t>
      </w:r>
      <w:r>
        <w:rPr>
          <w:rFonts w:ascii="Times New Roman" w:eastAsia="Arial Unicode MS" w:hAnsi="Times New Roman" w:cs="Times New Roman" w:hint="eastAsia"/>
          <w:kern w:val="0"/>
          <w:szCs w:val="20"/>
          <w:lang w:eastAsia="zh-CN"/>
        </w:rPr>
        <w:t>candidate</w:t>
      </w:r>
      <w:r>
        <w:rPr>
          <w:rFonts w:ascii="Times New Roman" w:eastAsia="Arial Unicode MS" w:hAnsi="Times New Roman" w:cs="Times New Roman"/>
          <w:kern w:val="0"/>
          <w:szCs w:val="20"/>
          <w:lang w:eastAsia="zh-CN"/>
        </w:rPr>
        <w:t xml:space="preserve"> PSCell.</w:t>
      </w:r>
      <w:r w:rsidR="00ED3567">
        <w:rPr>
          <w:rFonts w:ascii="Times New Roman" w:eastAsia="Arial Unicode MS" w:hAnsi="Times New Roman" w:cs="Times New Roman"/>
          <w:kern w:val="0"/>
          <w:szCs w:val="20"/>
          <w:lang w:eastAsia="zh-CN"/>
        </w:rPr>
        <w:t xml:space="preserve"> </w:t>
      </w:r>
      <w:r w:rsidR="004E556C">
        <w:rPr>
          <w:rFonts w:ascii="Times New Roman" w:eastAsia="Arial Unicode MS" w:hAnsi="Times New Roman" w:cs="Times New Roman"/>
          <w:kern w:val="0"/>
          <w:szCs w:val="20"/>
          <w:lang w:eastAsia="zh-CN"/>
        </w:rPr>
        <w:t xml:space="preserve">For </w:t>
      </w:r>
      <w:r w:rsidR="002C1751">
        <w:rPr>
          <w:rFonts w:ascii="Times New Roman" w:eastAsia="Arial Unicode MS" w:hAnsi="Times New Roman" w:cs="Times New Roman"/>
          <w:kern w:val="0"/>
          <w:szCs w:val="20"/>
          <w:lang w:eastAsia="zh-CN"/>
        </w:rPr>
        <w:t xml:space="preserve">failure of CHO with candidate SCG(s), it is possible that SCG failure happens </w:t>
      </w:r>
      <w:r w:rsidR="004D0C6B">
        <w:rPr>
          <w:rFonts w:ascii="Times New Roman" w:eastAsia="Arial Unicode MS" w:hAnsi="Times New Roman" w:cs="Times New Roman"/>
          <w:kern w:val="0"/>
          <w:szCs w:val="20"/>
          <w:lang w:eastAsia="zh-CN"/>
        </w:rPr>
        <w:t xml:space="preserve">before the triggering of CHO with candidate SCG(s), or CPAC failure happens </w:t>
      </w:r>
      <w:r w:rsidR="00534FB0">
        <w:rPr>
          <w:rFonts w:ascii="Times New Roman" w:eastAsia="Arial Unicode MS" w:hAnsi="Times New Roman" w:cs="Times New Roman"/>
          <w:kern w:val="0"/>
          <w:szCs w:val="20"/>
          <w:lang w:eastAsia="zh-CN"/>
        </w:rPr>
        <w:t xml:space="preserve">during execution of CHO with candidate SCG(s). </w:t>
      </w:r>
      <w:r w:rsidR="00DD53B5">
        <w:rPr>
          <w:rFonts w:ascii="Times New Roman" w:eastAsia="Arial Unicode MS" w:hAnsi="Times New Roman" w:cs="Times New Roman"/>
          <w:kern w:val="0"/>
          <w:szCs w:val="20"/>
          <w:lang w:eastAsia="zh-CN"/>
        </w:rPr>
        <w:t xml:space="preserve"> </w:t>
      </w:r>
      <w:r w:rsidR="002C6052">
        <w:rPr>
          <w:rFonts w:ascii="Times New Roman" w:eastAsia="Arial Unicode MS" w:hAnsi="Times New Roman" w:cs="Times New Roman"/>
          <w:kern w:val="0"/>
          <w:szCs w:val="20"/>
          <w:lang w:eastAsia="zh-CN"/>
        </w:rPr>
        <w:t>In addition to the information of execution conditions associated with the candidate PSCell, i</w:t>
      </w:r>
      <w:r w:rsidR="00DD53B5">
        <w:rPr>
          <w:rFonts w:ascii="Times New Roman" w:eastAsia="Arial Unicode MS" w:hAnsi="Times New Roman" w:cs="Times New Roman"/>
          <w:kern w:val="0"/>
          <w:szCs w:val="20"/>
          <w:lang w:eastAsia="zh-CN"/>
        </w:rPr>
        <w:t>t is benefical</w:t>
      </w:r>
      <w:r w:rsidR="00B444CD">
        <w:rPr>
          <w:rFonts w:ascii="Times New Roman" w:eastAsia="Arial Unicode MS" w:hAnsi="Times New Roman" w:cs="Times New Roman"/>
          <w:kern w:val="0"/>
          <w:szCs w:val="20"/>
          <w:lang w:eastAsia="zh-CN"/>
        </w:rPr>
        <w:t xml:space="preserve"> to</w:t>
      </w:r>
      <w:r w:rsidR="002C6052">
        <w:rPr>
          <w:rFonts w:ascii="Times New Roman" w:eastAsia="Arial Unicode MS" w:hAnsi="Times New Roman" w:cs="Times New Roman"/>
          <w:kern w:val="0"/>
          <w:szCs w:val="20"/>
          <w:lang w:eastAsia="zh-CN"/>
        </w:rPr>
        <w:t xml:space="preserve"> also</w:t>
      </w:r>
      <w:r w:rsidR="00B444CD">
        <w:rPr>
          <w:rFonts w:ascii="Times New Roman" w:eastAsia="Arial Unicode MS" w:hAnsi="Times New Roman" w:cs="Times New Roman"/>
          <w:kern w:val="0"/>
          <w:szCs w:val="20"/>
          <w:lang w:eastAsia="zh-CN"/>
        </w:rPr>
        <w:t xml:space="preserve"> include</w:t>
      </w:r>
      <w:r w:rsidR="001469E3" w:rsidRPr="001469E3">
        <w:rPr>
          <w:rFonts w:ascii="Times New Roman" w:eastAsia="Arial Unicode MS" w:hAnsi="Times New Roman" w:cs="Times New Roman"/>
          <w:kern w:val="0"/>
          <w:szCs w:val="20"/>
          <w:lang w:eastAsia="zh-CN"/>
        </w:rPr>
        <w:t xml:space="preserve"> </w:t>
      </w:r>
      <w:r w:rsidR="001469E3">
        <w:rPr>
          <w:rFonts w:ascii="Times New Roman" w:eastAsia="Arial Unicode MS" w:hAnsi="Times New Roman" w:cs="Times New Roman"/>
          <w:kern w:val="0"/>
          <w:szCs w:val="20"/>
          <w:lang w:eastAsia="zh-CN"/>
        </w:rPr>
        <w:t>in the SCGFailureInformation message</w:t>
      </w:r>
      <w:r w:rsidR="00C760CC">
        <w:rPr>
          <w:rFonts w:ascii="Times New Roman" w:eastAsia="Arial Unicode MS" w:hAnsi="Times New Roman" w:cs="Times New Roman"/>
          <w:kern w:val="0"/>
          <w:szCs w:val="20"/>
          <w:lang w:eastAsia="zh-CN"/>
        </w:rPr>
        <w:t xml:space="preserve"> the </w:t>
      </w:r>
      <w:r w:rsidR="001469E3">
        <w:rPr>
          <w:rFonts w:ascii="Times New Roman" w:eastAsia="Arial Unicode MS" w:hAnsi="Times New Roman" w:cs="Times New Roman"/>
          <w:kern w:val="0"/>
          <w:szCs w:val="20"/>
          <w:lang w:eastAsia="zh-CN"/>
        </w:rPr>
        <w:t xml:space="preserve">information of execution conditions of PCell, </w:t>
      </w:r>
      <w:r w:rsidR="009F2AFD">
        <w:rPr>
          <w:rFonts w:ascii="Times New Roman" w:eastAsia="Arial Unicode MS" w:hAnsi="Times New Roman" w:cs="Times New Roman"/>
          <w:kern w:val="0"/>
          <w:szCs w:val="20"/>
          <w:lang w:eastAsia="zh-CN"/>
        </w:rPr>
        <w:t>i.e.,</w:t>
      </w:r>
      <w:r w:rsidR="001469E3">
        <w:rPr>
          <w:rFonts w:ascii="Times New Roman" w:eastAsia="Arial Unicode MS" w:hAnsi="Times New Roman" w:cs="Times New Roman"/>
          <w:kern w:val="0"/>
          <w:szCs w:val="20"/>
          <w:lang w:eastAsia="zh-CN"/>
        </w:rPr>
        <w:t xml:space="preserve"> </w:t>
      </w:r>
      <w:r w:rsidR="009F2AFD" w:rsidRPr="009F2AFD">
        <w:rPr>
          <w:rFonts w:ascii="Times New Roman" w:eastAsia="Arial Unicode MS" w:hAnsi="Times New Roman" w:cs="Times New Roman"/>
          <w:kern w:val="0"/>
          <w:szCs w:val="20"/>
          <w:lang w:eastAsia="zh-CN"/>
        </w:rPr>
        <w:t xml:space="preserve">the </w:t>
      </w:r>
      <w:r w:rsidR="009F2AFD" w:rsidRPr="009F2AFD">
        <w:rPr>
          <w:rFonts w:ascii="Times New Roman" w:eastAsia="Arial Unicode MS" w:hAnsi="Times New Roman" w:cs="Times New Roman"/>
          <w:kern w:val="0"/>
          <w:szCs w:val="20"/>
          <w:lang w:eastAsia="zh-CN"/>
        </w:rPr>
        <w:lastRenderedPageBreak/>
        <w:t>first fulfilled execution condition associate with the candidate PCell,</w:t>
      </w:r>
      <w:r w:rsidR="009F2AFD">
        <w:rPr>
          <w:rFonts w:ascii="Times New Roman" w:eastAsia="Arial Unicode MS" w:hAnsi="Times New Roman" w:cs="Times New Roman"/>
          <w:kern w:val="0"/>
          <w:szCs w:val="20"/>
          <w:lang w:eastAsia="zh-CN"/>
        </w:rPr>
        <w:t xml:space="preserve"> and</w:t>
      </w:r>
      <w:r w:rsidR="009F2AFD" w:rsidRPr="009F2AFD">
        <w:rPr>
          <w:rFonts w:ascii="Times New Roman" w:eastAsia="Arial Unicode MS" w:hAnsi="Times New Roman" w:cs="Times New Roman" w:hint="eastAsia"/>
          <w:kern w:val="0"/>
          <w:szCs w:val="20"/>
          <w:lang w:eastAsia="zh-CN"/>
        </w:rPr>
        <w:t xml:space="preserve"> </w:t>
      </w:r>
      <w:r w:rsidR="009F2AFD" w:rsidRPr="009F2AFD">
        <w:rPr>
          <w:rFonts w:ascii="Times New Roman" w:eastAsia="Arial Unicode MS" w:hAnsi="Times New Roman" w:cs="Times New Roman"/>
          <w:kern w:val="0"/>
          <w:szCs w:val="20"/>
          <w:lang w:eastAsia="zh-CN"/>
        </w:rPr>
        <w:t xml:space="preserve">the time gap between the fulfilment of the two execution conditions for </w:t>
      </w:r>
      <w:r w:rsidR="009F2AFD" w:rsidRPr="009F2AFD">
        <w:rPr>
          <w:rFonts w:ascii="Times New Roman" w:eastAsia="Arial Unicode MS" w:hAnsi="Times New Roman" w:cs="Times New Roman" w:hint="eastAsia"/>
          <w:kern w:val="0"/>
          <w:szCs w:val="20"/>
          <w:lang w:eastAsia="zh-CN"/>
        </w:rPr>
        <w:t>candidate</w:t>
      </w:r>
      <w:r w:rsidR="009F2AFD" w:rsidRPr="009F2AFD">
        <w:rPr>
          <w:rFonts w:ascii="Times New Roman" w:eastAsia="Arial Unicode MS" w:hAnsi="Times New Roman" w:cs="Times New Roman"/>
          <w:kern w:val="0"/>
          <w:szCs w:val="20"/>
          <w:lang w:eastAsia="zh-CN"/>
        </w:rPr>
        <w:t xml:space="preserve"> PCell</w:t>
      </w:r>
      <w:r w:rsidR="002C6052">
        <w:rPr>
          <w:rFonts w:ascii="Times New Roman" w:eastAsia="Arial Unicode MS" w:hAnsi="Times New Roman" w:cs="Times New Roman"/>
          <w:kern w:val="0"/>
          <w:szCs w:val="20"/>
          <w:lang w:eastAsia="zh-CN"/>
        </w:rPr>
        <w:t>.</w:t>
      </w:r>
      <w:r w:rsidR="00DD53B5">
        <w:rPr>
          <w:rFonts w:ascii="Times New Roman" w:eastAsia="Arial Unicode MS" w:hAnsi="Times New Roman" w:cs="Times New Roman"/>
          <w:kern w:val="0"/>
          <w:szCs w:val="20"/>
          <w:lang w:eastAsia="zh-CN"/>
        </w:rPr>
        <w:t xml:space="preserve"> </w:t>
      </w:r>
    </w:p>
    <w:p w14:paraId="3CB16FEF" w14:textId="39750E75" w:rsidR="0083136F" w:rsidRPr="0083136F" w:rsidRDefault="00F123DA" w:rsidP="00F123DA">
      <w:pPr>
        <w:widowControl/>
        <w:spacing w:before="120" w:afterLines="50" w:after="120"/>
        <w:rPr>
          <w:rFonts w:ascii="Arial" w:eastAsia="Arial Unicode MS" w:hAnsi="Arial"/>
          <w:b/>
          <w:bCs/>
          <w:kern w:val="0"/>
          <w:szCs w:val="20"/>
          <w:lang w:eastAsia="zh-CN"/>
        </w:rPr>
      </w:pPr>
      <w:bookmarkStart w:id="2" w:name="OLE_LINK6"/>
      <w:r>
        <w:rPr>
          <w:rFonts w:ascii="Arial" w:eastAsia="Arial Unicode MS" w:hAnsi="Arial"/>
          <w:b/>
          <w:bCs/>
          <w:kern w:val="0"/>
          <w:szCs w:val="20"/>
          <w:lang w:eastAsia="zh-CN"/>
        </w:rPr>
        <w:t xml:space="preserve">Proposal 4. </w:t>
      </w:r>
      <w:r w:rsidR="00615CC9">
        <w:rPr>
          <w:rFonts w:ascii="Arial" w:eastAsia="Arial Unicode MS" w:hAnsi="Arial"/>
          <w:b/>
          <w:bCs/>
          <w:kern w:val="0"/>
          <w:szCs w:val="20"/>
          <w:lang w:eastAsia="zh-CN"/>
        </w:rPr>
        <w:t>UE sores</w:t>
      </w:r>
      <w:r w:rsidR="00CA2C69">
        <w:rPr>
          <w:rFonts w:ascii="Arial" w:eastAsia="Arial Unicode MS" w:hAnsi="Arial"/>
          <w:b/>
          <w:bCs/>
          <w:kern w:val="0"/>
          <w:szCs w:val="20"/>
          <w:lang w:eastAsia="zh-CN"/>
        </w:rPr>
        <w:t>,</w:t>
      </w:r>
      <w:r>
        <w:rPr>
          <w:rFonts w:ascii="Arial" w:eastAsia="Arial Unicode MS" w:hAnsi="Arial"/>
          <w:b/>
          <w:bCs/>
          <w:kern w:val="0"/>
          <w:szCs w:val="20"/>
          <w:lang w:eastAsia="zh-CN"/>
        </w:rPr>
        <w:t xml:space="preserve"> in SCGFailureInformation, information related to the execution conditions for </w:t>
      </w:r>
      <w:r w:rsidR="0083136F">
        <w:rPr>
          <w:rFonts w:ascii="Arial" w:eastAsia="Arial Unicode MS" w:hAnsi="Arial"/>
          <w:b/>
          <w:bCs/>
          <w:kern w:val="0"/>
          <w:szCs w:val="20"/>
          <w:lang w:eastAsia="zh-CN"/>
        </w:rPr>
        <w:t xml:space="preserve">the </w:t>
      </w:r>
      <w:r w:rsidR="00B17790">
        <w:rPr>
          <w:rFonts w:ascii="Arial" w:eastAsia="Arial Unicode MS" w:hAnsi="Arial"/>
          <w:b/>
          <w:bCs/>
          <w:kern w:val="0"/>
          <w:szCs w:val="20"/>
          <w:lang w:eastAsia="zh-CN"/>
        </w:rPr>
        <w:t xml:space="preserve">candidate </w:t>
      </w:r>
      <w:r>
        <w:rPr>
          <w:rFonts w:ascii="Arial" w:eastAsia="Arial Unicode MS" w:hAnsi="Arial"/>
          <w:b/>
          <w:bCs/>
          <w:kern w:val="0"/>
          <w:szCs w:val="20"/>
          <w:lang w:eastAsia="zh-CN"/>
        </w:rPr>
        <w:t>PCell</w:t>
      </w:r>
      <w:r w:rsidR="00C760CC">
        <w:rPr>
          <w:rFonts w:ascii="Arial" w:eastAsia="Arial Unicode MS" w:hAnsi="Arial"/>
          <w:b/>
          <w:bCs/>
          <w:kern w:val="0"/>
          <w:szCs w:val="20"/>
          <w:lang w:eastAsia="zh-CN"/>
        </w:rPr>
        <w:t>.</w:t>
      </w:r>
    </w:p>
    <w:bookmarkEnd w:id="2"/>
    <w:p w14:paraId="624AF5B1" w14:textId="379A304B" w:rsidR="00002261" w:rsidRPr="00615CC9" w:rsidRDefault="00615CC9" w:rsidP="00EB249D">
      <w:pPr>
        <w:widowControl/>
        <w:spacing w:before="120" w:afterLines="50" w:after="120"/>
        <w:rPr>
          <w:rFonts w:ascii="Times New Roman" w:eastAsia="Arial Unicode MS" w:hAnsi="Times New Roman" w:cs="Times New Roman"/>
          <w:kern w:val="0"/>
          <w:szCs w:val="20"/>
          <w:lang w:eastAsia="zh-CN"/>
        </w:rPr>
      </w:pPr>
      <w:r w:rsidRPr="00615CC9">
        <w:rPr>
          <w:rFonts w:ascii="Times New Roman" w:eastAsia="Arial Unicode MS" w:hAnsi="Times New Roman" w:cs="Times New Roman"/>
          <w:kern w:val="0"/>
          <w:szCs w:val="20"/>
          <w:lang w:eastAsia="zh-CN"/>
        </w:rPr>
        <w:t xml:space="preserve">For </w:t>
      </w:r>
      <w:r>
        <w:rPr>
          <w:rFonts w:ascii="Times New Roman" w:eastAsia="Arial Unicode MS" w:hAnsi="Times New Roman" w:cs="Times New Roman"/>
          <w:kern w:val="0"/>
          <w:szCs w:val="20"/>
          <w:lang w:eastAsia="zh-CN"/>
        </w:rPr>
        <w:t>near</w:t>
      </w:r>
      <w:r w:rsidR="00844F00">
        <w:rPr>
          <w:rFonts w:ascii="Times New Roman" w:eastAsia="Arial Unicode MS" w:hAnsi="Times New Roman" w:cs="Times New Roman"/>
          <w:kern w:val="0"/>
          <w:szCs w:val="20"/>
          <w:lang w:eastAsia="zh-CN"/>
        </w:rPr>
        <w:t xml:space="preserve"> failure of CHO with candidate SCG(s),</w:t>
      </w:r>
      <w:r>
        <w:rPr>
          <w:rFonts w:ascii="Times New Roman" w:eastAsia="Arial Unicode MS" w:hAnsi="Times New Roman" w:cs="Times New Roman"/>
          <w:kern w:val="0"/>
          <w:szCs w:val="20"/>
          <w:lang w:eastAsia="zh-CN"/>
        </w:rPr>
        <w:t xml:space="preserve"> </w:t>
      </w:r>
      <w:r w:rsidR="00844F00">
        <w:rPr>
          <w:rFonts w:ascii="Times New Roman" w:eastAsia="Arial Unicode MS" w:hAnsi="Times New Roman" w:cs="Times New Roman"/>
          <w:kern w:val="0"/>
          <w:szCs w:val="20"/>
          <w:lang w:eastAsia="zh-CN"/>
        </w:rPr>
        <w:t>i</w:t>
      </w:r>
      <w:r>
        <w:rPr>
          <w:rFonts w:ascii="Times New Roman" w:eastAsia="Arial Unicode MS" w:hAnsi="Times New Roman" w:cs="Times New Roman"/>
          <w:kern w:val="0"/>
          <w:szCs w:val="20"/>
          <w:lang w:eastAsia="zh-CN"/>
        </w:rPr>
        <w:t xml:space="preserve">n previous meeting, whether to introduce </w:t>
      </w:r>
      <w:r w:rsidR="007727E9" w:rsidRPr="00615CC9">
        <w:rPr>
          <w:rFonts w:ascii="Times New Roman" w:eastAsia="Arial Unicode MS" w:hAnsi="Times New Roman" w:cs="Times New Roman"/>
          <w:kern w:val="0"/>
          <w:szCs w:val="20"/>
          <w:lang w:eastAsia="zh-CN"/>
        </w:rPr>
        <w:t>“time gap between fulfilment of the execution conditions being larger than a threshold”</w:t>
      </w:r>
      <w:r>
        <w:rPr>
          <w:rFonts w:ascii="Times New Roman" w:eastAsia="Arial Unicode MS" w:hAnsi="Times New Roman" w:cs="Times New Roman"/>
          <w:kern w:val="0"/>
          <w:szCs w:val="20"/>
          <w:lang w:eastAsia="zh-CN"/>
        </w:rPr>
        <w:t xml:space="preserve"> as an additional triggering condition for SHR or SPR</w:t>
      </w:r>
      <w:r w:rsidR="00832A4F">
        <w:rPr>
          <w:rFonts w:ascii="Times New Roman" w:eastAsia="Arial Unicode MS" w:hAnsi="Times New Roman" w:cs="Times New Roman"/>
          <w:kern w:val="0"/>
          <w:szCs w:val="20"/>
          <w:lang w:eastAsia="zh-CN"/>
        </w:rPr>
        <w:t xml:space="preserve">. In our understanding, near failure means that the </w:t>
      </w:r>
      <w:r w:rsidR="00973303">
        <w:rPr>
          <w:rFonts w:ascii="Times New Roman" w:eastAsia="Arial Unicode MS" w:hAnsi="Times New Roman" w:cs="Times New Roman"/>
          <w:kern w:val="0"/>
          <w:szCs w:val="20"/>
          <w:lang w:eastAsia="zh-CN"/>
        </w:rPr>
        <w:t xml:space="preserve">mobility procedure is successful, however the </w:t>
      </w:r>
      <w:r w:rsidR="00906996">
        <w:rPr>
          <w:rFonts w:ascii="Times New Roman" w:eastAsia="Arial Unicode MS" w:hAnsi="Times New Roman" w:cs="Times New Roman"/>
          <w:kern w:val="0"/>
          <w:szCs w:val="20"/>
          <w:lang w:eastAsia="zh-CN"/>
        </w:rPr>
        <w:t>performance</w:t>
      </w:r>
      <w:r w:rsidR="00973303">
        <w:rPr>
          <w:rFonts w:ascii="Times New Roman" w:eastAsia="Arial Unicode MS" w:hAnsi="Times New Roman" w:cs="Times New Roman"/>
          <w:kern w:val="0"/>
          <w:szCs w:val="20"/>
          <w:lang w:eastAsia="zh-CN"/>
        </w:rPr>
        <w:t xml:space="preserve"> of the UE is not good during the mobility procedure, e.g., </w:t>
      </w:r>
      <w:r w:rsidR="00E359E2">
        <w:rPr>
          <w:rFonts w:ascii="Times New Roman" w:eastAsia="Arial Unicode MS" w:hAnsi="Times New Roman" w:cs="Times New Roman"/>
          <w:kern w:val="0"/>
          <w:szCs w:val="20"/>
          <w:lang w:eastAsia="zh-CN"/>
        </w:rPr>
        <w:t>out of sync is triggered</w:t>
      </w:r>
      <w:r w:rsidR="00AD5D94">
        <w:rPr>
          <w:rFonts w:ascii="Times New Roman" w:eastAsia="Arial Unicode MS" w:hAnsi="Times New Roman" w:cs="Times New Roman"/>
          <w:kern w:val="0"/>
          <w:szCs w:val="20"/>
          <w:lang w:eastAsia="zh-CN"/>
        </w:rPr>
        <w:t xml:space="preserve"> (</w:t>
      </w:r>
      <w:r w:rsidR="005F7980">
        <w:rPr>
          <w:rFonts w:ascii="Times New Roman" w:eastAsia="Arial Unicode MS" w:hAnsi="Times New Roman" w:cs="Times New Roman"/>
          <w:kern w:val="0"/>
          <w:szCs w:val="20"/>
          <w:lang w:eastAsia="zh-CN"/>
        </w:rPr>
        <w:t xml:space="preserve">corresponding to </w:t>
      </w:r>
      <w:r w:rsidR="00AD5D94">
        <w:rPr>
          <w:rFonts w:ascii="Times New Roman" w:eastAsia="Arial Unicode MS" w:hAnsi="Times New Roman" w:cs="Times New Roman"/>
          <w:kern w:val="0"/>
          <w:szCs w:val="20"/>
          <w:lang w:eastAsia="zh-CN"/>
        </w:rPr>
        <w:t>T310 trigger),</w:t>
      </w:r>
      <w:r w:rsidR="001B2EFC">
        <w:rPr>
          <w:rFonts w:ascii="Times New Roman" w:eastAsia="Arial Unicode MS" w:hAnsi="Times New Roman" w:cs="Times New Roman"/>
          <w:kern w:val="0"/>
          <w:szCs w:val="20"/>
          <w:lang w:eastAsia="zh-CN"/>
        </w:rPr>
        <w:t xml:space="preserve"> </w:t>
      </w:r>
      <w:r w:rsidR="00AD5D94">
        <w:rPr>
          <w:rFonts w:ascii="Times New Roman" w:eastAsia="Arial Unicode MS" w:hAnsi="Times New Roman" w:cs="Times New Roman"/>
          <w:kern w:val="0"/>
          <w:szCs w:val="20"/>
          <w:lang w:eastAsia="zh-CN"/>
        </w:rPr>
        <w:t>the service interruption is too long (</w:t>
      </w:r>
      <w:r w:rsidR="005F7980">
        <w:rPr>
          <w:rFonts w:ascii="Times New Roman" w:eastAsia="Arial Unicode MS" w:hAnsi="Times New Roman" w:cs="Times New Roman"/>
          <w:kern w:val="0"/>
          <w:szCs w:val="20"/>
          <w:lang w:eastAsia="zh-CN"/>
        </w:rPr>
        <w:t xml:space="preserve">corresponding to </w:t>
      </w:r>
      <w:r w:rsidR="00AD5D94">
        <w:rPr>
          <w:rFonts w:ascii="Times New Roman" w:eastAsia="Arial Unicode MS" w:hAnsi="Times New Roman" w:cs="Times New Roman"/>
          <w:kern w:val="0"/>
          <w:szCs w:val="20"/>
          <w:lang w:eastAsia="zh-CN"/>
        </w:rPr>
        <w:t>T304 trigger).</w:t>
      </w:r>
      <w:r w:rsidR="00915515">
        <w:rPr>
          <w:rFonts w:ascii="Times New Roman" w:eastAsia="Arial Unicode MS" w:hAnsi="Times New Roman" w:cs="Times New Roman"/>
          <w:kern w:val="0"/>
          <w:szCs w:val="20"/>
          <w:lang w:eastAsia="zh-CN"/>
        </w:rPr>
        <w:t xml:space="preserve"> For </w:t>
      </w:r>
      <w:r w:rsidR="007727E9">
        <w:rPr>
          <w:rFonts w:ascii="Times New Roman" w:eastAsia="Arial Unicode MS" w:hAnsi="Times New Roman" w:cs="Times New Roman"/>
          <w:kern w:val="0"/>
          <w:szCs w:val="20"/>
          <w:lang w:eastAsia="zh-CN"/>
        </w:rPr>
        <w:t xml:space="preserve">the case </w:t>
      </w:r>
      <w:r w:rsidR="007727E9" w:rsidRPr="00615CC9">
        <w:rPr>
          <w:rFonts w:ascii="Times New Roman" w:eastAsia="Arial Unicode MS" w:hAnsi="Times New Roman" w:cs="Times New Roman"/>
          <w:kern w:val="0"/>
          <w:szCs w:val="20"/>
          <w:lang w:eastAsia="zh-CN"/>
        </w:rPr>
        <w:t>“time gap between fulfilment of the execution conditions</w:t>
      </w:r>
      <w:r w:rsidR="00B9428E">
        <w:rPr>
          <w:rFonts w:ascii="Times New Roman" w:eastAsia="Arial Unicode MS" w:hAnsi="Times New Roman" w:cs="Times New Roman"/>
          <w:kern w:val="0"/>
          <w:szCs w:val="20"/>
          <w:lang w:eastAsia="zh-CN"/>
        </w:rPr>
        <w:t xml:space="preserve"> of PCell and PSCell</w:t>
      </w:r>
      <w:r w:rsidR="007727E9" w:rsidRPr="00615CC9">
        <w:rPr>
          <w:rFonts w:ascii="Times New Roman" w:eastAsia="Arial Unicode MS" w:hAnsi="Times New Roman" w:cs="Times New Roman"/>
          <w:kern w:val="0"/>
          <w:szCs w:val="20"/>
          <w:lang w:eastAsia="zh-CN"/>
        </w:rPr>
        <w:t xml:space="preserve"> being larger than a threshold”</w:t>
      </w:r>
      <w:r w:rsidR="007727E9">
        <w:rPr>
          <w:rFonts w:ascii="Times New Roman" w:eastAsia="Arial Unicode MS" w:hAnsi="Times New Roman" w:cs="Times New Roman"/>
          <w:kern w:val="0"/>
          <w:szCs w:val="20"/>
          <w:lang w:eastAsia="zh-CN"/>
        </w:rPr>
        <w:t xml:space="preserve">, the </w:t>
      </w:r>
      <w:r w:rsidR="00906996">
        <w:rPr>
          <w:rFonts w:ascii="Times New Roman" w:eastAsia="Arial Unicode MS" w:hAnsi="Times New Roman" w:cs="Times New Roman"/>
          <w:kern w:val="0"/>
          <w:szCs w:val="20"/>
          <w:lang w:eastAsia="zh-CN"/>
        </w:rPr>
        <w:t>performance of the UE may be not impacted</w:t>
      </w:r>
      <w:r w:rsidR="00EC3FF2">
        <w:rPr>
          <w:rFonts w:ascii="Times New Roman" w:eastAsia="Arial Unicode MS" w:hAnsi="Times New Roman" w:cs="Times New Roman"/>
          <w:kern w:val="0"/>
          <w:szCs w:val="20"/>
          <w:lang w:eastAsia="zh-CN"/>
        </w:rPr>
        <w:t xml:space="preserve">. Just like the legacy CHO/CPAC, </w:t>
      </w:r>
      <w:r w:rsidR="00B9428E">
        <w:rPr>
          <w:rFonts w:ascii="Times New Roman" w:eastAsia="Arial Unicode MS" w:hAnsi="Times New Roman" w:cs="Times New Roman"/>
          <w:kern w:val="0"/>
          <w:szCs w:val="20"/>
          <w:lang w:eastAsia="zh-CN"/>
        </w:rPr>
        <w:t xml:space="preserve">the time gap between the fulfilment of the two execution conditions of the candidate cell </w:t>
      </w:r>
      <w:r w:rsidR="00EA3D3F">
        <w:rPr>
          <w:rFonts w:ascii="Times New Roman" w:eastAsia="Arial Unicode MS" w:hAnsi="Times New Roman" w:cs="Times New Roman"/>
          <w:kern w:val="0"/>
          <w:szCs w:val="20"/>
          <w:lang w:eastAsia="zh-CN"/>
        </w:rPr>
        <w:t xml:space="preserve">being larger than a threshold </w:t>
      </w:r>
      <w:r w:rsidR="00B9428E">
        <w:rPr>
          <w:rFonts w:ascii="Times New Roman" w:eastAsia="Arial Unicode MS" w:hAnsi="Times New Roman" w:cs="Times New Roman"/>
          <w:kern w:val="0"/>
          <w:szCs w:val="20"/>
          <w:lang w:eastAsia="zh-CN"/>
        </w:rPr>
        <w:t xml:space="preserve">is not one triggering condition for SHR and SPR. </w:t>
      </w:r>
      <w:r w:rsidR="00270546">
        <w:rPr>
          <w:rFonts w:ascii="Times New Roman" w:eastAsia="Arial Unicode MS" w:hAnsi="Times New Roman" w:cs="Times New Roman"/>
          <w:kern w:val="0"/>
          <w:szCs w:val="20"/>
          <w:lang w:eastAsia="zh-CN"/>
        </w:rPr>
        <w:t xml:space="preserve">Therefore, we do not think </w:t>
      </w:r>
      <w:r w:rsidR="005A0300">
        <w:rPr>
          <w:rFonts w:ascii="Times New Roman" w:eastAsia="Arial Unicode MS" w:hAnsi="Times New Roman" w:cs="Times New Roman"/>
          <w:kern w:val="0"/>
          <w:szCs w:val="20"/>
          <w:lang w:eastAsia="zh-CN"/>
        </w:rPr>
        <w:t>“time gap between fulfilment of the execution conditions</w:t>
      </w:r>
      <w:r w:rsidR="00BD7D14">
        <w:rPr>
          <w:rFonts w:ascii="Times New Roman" w:eastAsia="Arial Unicode MS" w:hAnsi="Times New Roman" w:cs="Times New Roman"/>
          <w:kern w:val="0"/>
          <w:szCs w:val="20"/>
          <w:lang w:eastAsia="zh-CN"/>
        </w:rPr>
        <w:t xml:space="preserve"> for PCell and PSCell</w:t>
      </w:r>
      <w:r w:rsidR="005A0300">
        <w:rPr>
          <w:rFonts w:ascii="Times New Roman" w:eastAsia="Arial Unicode MS" w:hAnsi="Times New Roman" w:cs="Times New Roman"/>
          <w:kern w:val="0"/>
          <w:szCs w:val="20"/>
          <w:lang w:eastAsia="zh-CN"/>
        </w:rPr>
        <w:t xml:space="preserve"> being larger than a threshold” is </w:t>
      </w:r>
      <w:r w:rsidR="00270546">
        <w:rPr>
          <w:rFonts w:ascii="Times New Roman" w:eastAsia="Arial Unicode MS" w:hAnsi="Times New Roman" w:cs="Times New Roman"/>
          <w:kern w:val="0"/>
          <w:szCs w:val="20"/>
          <w:lang w:eastAsia="zh-CN"/>
        </w:rPr>
        <w:t xml:space="preserve">a useful triggering condition </w:t>
      </w:r>
      <w:r w:rsidR="001B2EFC">
        <w:rPr>
          <w:rFonts w:ascii="Times New Roman" w:eastAsia="Arial Unicode MS" w:hAnsi="Times New Roman" w:cs="Times New Roman"/>
          <w:kern w:val="0"/>
          <w:szCs w:val="20"/>
          <w:lang w:eastAsia="zh-CN"/>
        </w:rPr>
        <w:t>for SHR or SPR.</w:t>
      </w:r>
      <w:r w:rsidR="00EC3FF2">
        <w:rPr>
          <w:rFonts w:ascii="Times New Roman" w:eastAsia="Arial Unicode MS" w:hAnsi="Times New Roman" w:cs="Times New Roman"/>
          <w:kern w:val="0"/>
          <w:szCs w:val="20"/>
          <w:lang w:eastAsia="zh-CN"/>
        </w:rPr>
        <w:t xml:space="preserve"> </w:t>
      </w:r>
    </w:p>
    <w:p w14:paraId="76C1B7E3" w14:textId="2371E9AD" w:rsidR="009D3A6F" w:rsidRPr="007E66CC" w:rsidRDefault="009D3A6F" w:rsidP="00EB249D">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5. Do not introduce “</w:t>
      </w:r>
      <w:r w:rsidR="006F58DD">
        <w:rPr>
          <w:rFonts w:ascii="Arial" w:eastAsia="Arial Unicode MS" w:hAnsi="Arial"/>
          <w:b/>
          <w:bCs/>
          <w:kern w:val="0"/>
          <w:szCs w:val="20"/>
          <w:lang w:eastAsia="zh-CN"/>
        </w:rPr>
        <w:t>time gap between fulfilment of the execution conditions</w:t>
      </w:r>
      <w:r w:rsidR="00615CC9">
        <w:rPr>
          <w:rFonts w:ascii="Arial" w:eastAsia="Arial Unicode MS" w:hAnsi="Arial"/>
          <w:b/>
          <w:bCs/>
          <w:kern w:val="0"/>
          <w:szCs w:val="20"/>
          <w:lang w:eastAsia="zh-CN"/>
        </w:rPr>
        <w:t xml:space="preserve"> being</w:t>
      </w:r>
      <w:r w:rsidR="006F58DD">
        <w:rPr>
          <w:rFonts w:ascii="Arial" w:eastAsia="Arial Unicode MS" w:hAnsi="Arial"/>
          <w:b/>
          <w:bCs/>
          <w:kern w:val="0"/>
          <w:szCs w:val="20"/>
          <w:lang w:eastAsia="zh-CN"/>
        </w:rPr>
        <w:t xml:space="preserve"> larger than a threshold</w:t>
      </w:r>
      <w:r>
        <w:rPr>
          <w:rFonts w:ascii="Arial" w:eastAsia="Arial Unicode MS" w:hAnsi="Arial"/>
          <w:b/>
          <w:bCs/>
          <w:kern w:val="0"/>
          <w:szCs w:val="20"/>
          <w:lang w:eastAsia="zh-CN"/>
        </w:rPr>
        <w:t>” as an additional triggering condition of SHR or SPR.</w:t>
      </w: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4B5A87FD" w:rsidR="00516682" w:rsidRPr="001A371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we discuss on</w:t>
      </w:r>
      <w:r w:rsidR="001C632E">
        <w:rPr>
          <w:rFonts w:ascii="Times New Roman" w:eastAsia="等线" w:hAnsi="Times New Roman" w:cs="Times New Roman"/>
          <w:lang w:eastAsia="zh-CN"/>
        </w:rPr>
        <w:t xml:space="preserve"> </w:t>
      </w:r>
      <w:r w:rsidR="001C632E">
        <w:rPr>
          <w:rFonts w:ascii="Times New Roman" w:eastAsia="Arial Unicode MS" w:hAnsi="Times New Roman" w:cs="Times New Roman"/>
          <w:kern w:val="0"/>
          <w:szCs w:val="20"/>
          <w:lang w:eastAsia="zh-CN"/>
        </w:rPr>
        <w:t xml:space="preserve">further consideration on the MRO for </w:t>
      </w:r>
      <w:r w:rsidR="00CA2C69">
        <w:rPr>
          <w:rFonts w:ascii="Times New Roman" w:eastAsia="Arial Unicode MS" w:hAnsi="Times New Roman" w:cs="Times New Roman"/>
          <w:kern w:val="0"/>
          <w:szCs w:val="20"/>
          <w:lang w:eastAsia="zh-CN"/>
        </w:rPr>
        <w:t>CHO with candidate SCG(s)</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proposals</w:t>
      </w:r>
      <w:r w:rsidR="00516682" w:rsidRPr="001A3712">
        <w:rPr>
          <w:rFonts w:ascii="Times New Roman" w:eastAsia="等线" w:hAnsi="Times New Roman" w:cs="Times New Roman"/>
          <w:lang w:eastAsia="zh-CN"/>
        </w:rPr>
        <w:t>:</w:t>
      </w:r>
    </w:p>
    <w:p w14:paraId="78A041A4" w14:textId="77777777" w:rsidR="00CA2C69" w:rsidRDefault="00CA2C69" w:rsidP="00CA2C69">
      <w:pPr>
        <w:widowControl/>
        <w:spacing w:before="120" w:afterLines="50" w:after="120"/>
        <w:rPr>
          <w:rFonts w:ascii="Arial" w:eastAsia="Arial Unicode MS" w:hAnsi="Arial"/>
          <w:b/>
          <w:bCs/>
          <w:kern w:val="0"/>
          <w:szCs w:val="20"/>
          <w:lang w:eastAsia="zh-CN"/>
        </w:rPr>
      </w:pPr>
      <w:r w:rsidRPr="00A528B5">
        <w:rPr>
          <w:rFonts w:ascii="Arial" w:eastAsia="Arial Unicode MS" w:hAnsi="Arial" w:hint="eastAsia"/>
          <w:b/>
          <w:bCs/>
          <w:kern w:val="0"/>
          <w:szCs w:val="20"/>
          <w:lang w:eastAsia="zh-CN"/>
        </w:rPr>
        <w:t>Proposal</w:t>
      </w:r>
      <w:r w:rsidRPr="00A528B5">
        <w:rPr>
          <w:rFonts w:ascii="Arial" w:eastAsia="Arial Unicode MS" w:hAnsi="Arial"/>
          <w:b/>
          <w:bCs/>
          <w:kern w:val="0"/>
          <w:szCs w:val="20"/>
          <w:lang w:eastAsia="zh-CN"/>
        </w:rPr>
        <w:t xml:space="preserve"> 1: </w:t>
      </w:r>
      <w:r>
        <w:rPr>
          <w:rFonts w:ascii="Arial" w:eastAsia="Arial Unicode MS" w:hAnsi="Arial"/>
          <w:b/>
          <w:bCs/>
          <w:kern w:val="0"/>
          <w:szCs w:val="20"/>
          <w:lang w:eastAsia="zh-CN"/>
        </w:rPr>
        <w:t>UE stores information indicating which of the execution condition(s) of the candidate PCell or execution condition(s) of the candidate PSCell, is fulfilled first.</w:t>
      </w:r>
    </w:p>
    <w:p w14:paraId="370327F1" w14:textId="77777777" w:rsidR="00CA2C69" w:rsidRDefault="00CA2C69" w:rsidP="00CA2C69">
      <w:pPr>
        <w:widowControl/>
        <w:spacing w:before="120" w:afterLines="50" w:after="120"/>
        <w:rPr>
          <w:rFonts w:ascii="Arial" w:eastAsia="Arial Unicode MS" w:hAnsi="Arial"/>
          <w:b/>
          <w:bCs/>
          <w:kern w:val="0"/>
          <w:szCs w:val="20"/>
          <w:lang w:eastAsia="zh-CN"/>
        </w:rPr>
      </w:pPr>
      <w:r>
        <w:rPr>
          <w:rFonts w:ascii="Arial" w:eastAsia="Arial Unicode MS" w:hAnsi="Arial"/>
          <w:b/>
          <w:bCs/>
          <w:kern w:val="0"/>
          <w:szCs w:val="20"/>
          <w:lang w:eastAsia="zh-CN"/>
        </w:rPr>
        <w:t>Proposal 2: UE stores time gap between the fulfilment of execution condition(s) of the candidate PCell and fulfilment of execution condition(s) of the candidate PSCell.</w:t>
      </w:r>
    </w:p>
    <w:p w14:paraId="75ECF0A1" w14:textId="77777777" w:rsidR="00CA2C69" w:rsidRDefault="00CA2C69" w:rsidP="00CA2C69">
      <w:pPr>
        <w:widowControl/>
        <w:spacing w:before="120" w:afterLines="50" w:after="120"/>
        <w:rPr>
          <w:rFonts w:ascii="Arial" w:eastAsia="Arial Unicode MS" w:hAnsi="Arial"/>
          <w:b/>
          <w:bCs/>
          <w:kern w:val="0"/>
          <w:szCs w:val="20"/>
          <w:lang w:eastAsia="zh-CN"/>
        </w:rPr>
      </w:pPr>
      <w:r>
        <w:rPr>
          <w:rFonts w:ascii="Arial" w:eastAsia="Arial Unicode MS" w:hAnsi="Arial"/>
          <w:b/>
          <w:bCs/>
          <w:kern w:val="0"/>
          <w:szCs w:val="20"/>
          <w:lang w:eastAsia="zh-CN"/>
        </w:rPr>
        <w:t>Proposal 3. UE stores in RLF-report, information related to the execution conditions for the candidate PSCell, which comprises</w:t>
      </w:r>
    </w:p>
    <w:p w14:paraId="1DD84275" w14:textId="77777777" w:rsidR="00CA2C69" w:rsidRPr="0083136F" w:rsidRDefault="00CA2C69" w:rsidP="00CA2C69">
      <w:pPr>
        <w:pStyle w:val="a7"/>
        <w:widowControl/>
        <w:numPr>
          <w:ilvl w:val="0"/>
          <w:numId w:val="12"/>
        </w:numPr>
        <w:spacing w:before="120" w:afterLines="50" w:after="120"/>
        <w:ind w:firstLineChars="0"/>
        <w:rPr>
          <w:rFonts w:ascii="Arial" w:eastAsia="Arial Unicode MS" w:hAnsi="Arial"/>
          <w:b/>
          <w:bCs/>
          <w:kern w:val="0"/>
          <w:szCs w:val="20"/>
          <w:lang w:eastAsia="zh-CN"/>
        </w:rPr>
      </w:pPr>
      <w:r w:rsidRPr="0083136F">
        <w:rPr>
          <w:rFonts w:ascii="Arial" w:eastAsia="Arial Unicode MS" w:hAnsi="Arial"/>
          <w:b/>
          <w:bCs/>
          <w:kern w:val="0"/>
          <w:szCs w:val="20"/>
          <w:lang w:eastAsia="zh-CN"/>
        </w:rPr>
        <w:t>the first fulfilled execution condition associate with the candidate PSCell</w:t>
      </w:r>
    </w:p>
    <w:p w14:paraId="0C7A409F" w14:textId="77777777" w:rsidR="00CA2C69" w:rsidRPr="00F16203" w:rsidRDefault="00CA2C69" w:rsidP="00CA2C69">
      <w:pPr>
        <w:pStyle w:val="a7"/>
        <w:widowControl/>
        <w:numPr>
          <w:ilvl w:val="0"/>
          <w:numId w:val="12"/>
        </w:numPr>
        <w:spacing w:before="120" w:afterLines="50" w:after="120"/>
        <w:ind w:firstLineChars="0"/>
        <w:rPr>
          <w:rFonts w:ascii="Arial" w:eastAsia="Arial Unicode MS" w:hAnsi="Arial"/>
          <w:b/>
          <w:bCs/>
          <w:kern w:val="0"/>
          <w:szCs w:val="20"/>
          <w:lang w:eastAsia="zh-CN"/>
        </w:rPr>
      </w:pPr>
      <w:r w:rsidRPr="0083136F">
        <w:rPr>
          <w:rFonts w:ascii="Arial" w:eastAsia="Arial Unicode MS" w:hAnsi="Arial"/>
          <w:b/>
          <w:bCs/>
          <w:kern w:val="0"/>
          <w:szCs w:val="20"/>
          <w:lang w:eastAsia="zh-CN"/>
        </w:rPr>
        <w:t xml:space="preserve">the time gap between the fulfilment of the two execution conditions for </w:t>
      </w:r>
      <w:r w:rsidRPr="0083136F">
        <w:rPr>
          <w:rFonts w:ascii="Arial" w:eastAsia="Arial Unicode MS" w:hAnsi="Arial" w:hint="eastAsia"/>
          <w:b/>
          <w:bCs/>
          <w:kern w:val="0"/>
          <w:szCs w:val="20"/>
          <w:lang w:eastAsia="zh-CN"/>
        </w:rPr>
        <w:t>candidate</w:t>
      </w:r>
      <w:r w:rsidRPr="0083136F">
        <w:rPr>
          <w:rFonts w:ascii="Arial" w:eastAsia="Arial Unicode MS" w:hAnsi="Arial"/>
          <w:b/>
          <w:bCs/>
          <w:kern w:val="0"/>
          <w:szCs w:val="20"/>
          <w:lang w:eastAsia="zh-CN"/>
        </w:rPr>
        <w:t xml:space="preserve"> PSCell</w:t>
      </w:r>
    </w:p>
    <w:p w14:paraId="6AF26479" w14:textId="313B73AE" w:rsidR="00844F00" w:rsidRPr="00844F00" w:rsidRDefault="00844F00" w:rsidP="00844F00">
      <w:pPr>
        <w:widowControl/>
        <w:spacing w:before="120" w:afterLines="50" w:after="120"/>
        <w:rPr>
          <w:rFonts w:ascii="Arial" w:eastAsia="Arial Unicode MS" w:hAnsi="Arial"/>
          <w:b/>
          <w:bCs/>
          <w:kern w:val="0"/>
          <w:szCs w:val="20"/>
          <w:lang w:eastAsia="zh-CN"/>
        </w:rPr>
      </w:pPr>
      <w:r w:rsidRPr="00844F00">
        <w:rPr>
          <w:rFonts w:ascii="Arial" w:eastAsia="Arial Unicode MS" w:hAnsi="Arial"/>
          <w:b/>
          <w:bCs/>
          <w:kern w:val="0"/>
          <w:szCs w:val="20"/>
          <w:lang w:eastAsia="zh-CN"/>
        </w:rPr>
        <w:t>Proposal 4. UE sores, in SCGFailureInformation, information related to the execution conditions for the candidate PCell.</w:t>
      </w:r>
    </w:p>
    <w:p w14:paraId="192FD8F5" w14:textId="1B95D840" w:rsidR="00813C33" w:rsidRPr="00B9428E" w:rsidRDefault="00B9428E" w:rsidP="00C249E4">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5. Do not introduce “time gap between fulfilment of the execution conditions being larger than a threshold” as an additional triggering condition of SHR or SPR.</w:t>
      </w:r>
    </w:p>
    <w:p w14:paraId="59714A20" w14:textId="2662CF3A" w:rsidR="00D74284" w:rsidRPr="00675BEA" w:rsidRDefault="00D74284" w:rsidP="00D742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Reference</w:t>
      </w:r>
    </w:p>
    <w:p w14:paraId="76615686" w14:textId="0C5801FE" w:rsidR="00D74284" w:rsidRPr="001C632E" w:rsidRDefault="00D74284"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w:t>
      </w:r>
      <w:r w:rsidR="004F027E">
        <w:rPr>
          <w:rFonts w:ascii="Arial" w:eastAsia="Arial Unicode MS" w:hAnsi="Arial"/>
          <w:kern w:val="0"/>
          <w:sz w:val="20"/>
          <w:szCs w:val="20"/>
          <w:lang w:eastAsia="zh-CN"/>
        </w:rPr>
        <w:t xml:space="preserve"> </w:t>
      </w:r>
      <w:r w:rsidR="008A5A11">
        <w:rPr>
          <w:rFonts w:ascii="Arial" w:eastAsia="Arial Unicode MS" w:hAnsi="Arial"/>
          <w:kern w:val="0"/>
          <w:sz w:val="20"/>
          <w:szCs w:val="20"/>
          <w:lang w:eastAsia="zh-CN"/>
        </w:rPr>
        <w:t xml:space="preserve">Meeting report of </w:t>
      </w:r>
      <w:r w:rsidR="004F027E">
        <w:rPr>
          <w:rFonts w:ascii="Arial" w:eastAsia="Arial Unicode MS" w:hAnsi="Arial"/>
          <w:kern w:val="0"/>
          <w:sz w:val="20"/>
          <w:szCs w:val="20"/>
          <w:lang w:eastAsia="zh-CN"/>
        </w:rPr>
        <w:t>RAN2 #12</w:t>
      </w:r>
      <w:r w:rsidR="00001070">
        <w:rPr>
          <w:rFonts w:ascii="Arial" w:eastAsia="Arial Unicode MS" w:hAnsi="Arial"/>
          <w:kern w:val="0"/>
          <w:sz w:val="20"/>
          <w:szCs w:val="20"/>
          <w:lang w:eastAsia="zh-CN"/>
        </w:rPr>
        <w:t>6</w:t>
      </w:r>
    </w:p>
    <w:sectPr w:rsidR="00D74284" w:rsidRPr="001C632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D73FB" w14:textId="77777777" w:rsidR="00C053CE" w:rsidRDefault="00C053CE" w:rsidP="006D4BFE">
      <w:r>
        <w:separator/>
      </w:r>
    </w:p>
  </w:endnote>
  <w:endnote w:type="continuationSeparator" w:id="0">
    <w:p w14:paraId="0ECB673D" w14:textId="77777777" w:rsidR="00C053CE" w:rsidRDefault="00C053CE" w:rsidP="006D4BFE">
      <w:r>
        <w:continuationSeparator/>
      </w:r>
    </w:p>
  </w:endnote>
  <w:endnote w:type="continuationNotice" w:id="1">
    <w:p w14:paraId="53D3E0D5" w14:textId="77777777" w:rsidR="00C053CE" w:rsidRDefault="00C05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AAF1" w14:textId="77777777" w:rsidR="00C053CE" w:rsidRDefault="00C053CE" w:rsidP="006D4BFE">
      <w:r>
        <w:separator/>
      </w:r>
    </w:p>
  </w:footnote>
  <w:footnote w:type="continuationSeparator" w:id="0">
    <w:p w14:paraId="2D2F8AE0" w14:textId="77777777" w:rsidR="00C053CE" w:rsidRDefault="00C053CE" w:rsidP="006D4BFE">
      <w:r>
        <w:continuationSeparator/>
      </w:r>
    </w:p>
  </w:footnote>
  <w:footnote w:type="continuationNotice" w:id="1">
    <w:p w14:paraId="6465F28D" w14:textId="77777777" w:rsidR="00C053CE" w:rsidRDefault="00C053C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3"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8E788A"/>
    <w:multiLevelType w:val="hybridMultilevel"/>
    <w:tmpl w:val="29B217AC"/>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B966A1"/>
    <w:multiLevelType w:val="hybridMultilevel"/>
    <w:tmpl w:val="DAFCA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5"/>
  </w:num>
  <w:num w:numId="4">
    <w:abstractNumId w:val="1"/>
  </w:num>
  <w:num w:numId="5">
    <w:abstractNumId w:val="3"/>
  </w:num>
  <w:num w:numId="6">
    <w:abstractNumId w:val="4"/>
  </w:num>
  <w:num w:numId="7">
    <w:abstractNumId w:val="7"/>
  </w:num>
  <w:num w:numId="8">
    <w:abstractNumId w:val="2"/>
  </w:num>
  <w:num w:numId="9">
    <w:abstractNumId w:val="0"/>
  </w:num>
  <w:num w:numId="10">
    <w:abstractNumId w:val="10"/>
  </w:num>
  <w:num w:numId="11">
    <w:abstractNumId w:val="8"/>
  </w:num>
  <w:num w:numId="1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070"/>
    <w:rsid w:val="000015DB"/>
    <w:rsid w:val="00001EF2"/>
    <w:rsid w:val="00002261"/>
    <w:rsid w:val="000023B4"/>
    <w:rsid w:val="00002D89"/>
    <w:rsid w:val="00003DD6"/>
    <w:rsid w:val="000063D0"/>
    <w:rsid w:val="00006B8A"/>
    <w:rsid w:val="000101E5"/>
    <w:rsid w:val="000107A5"/>
    <w:rsid w:val="000111D2"/>
    <w:rsid w:val="00011E27"/>
    <w:rsid w:val="00011FD6"/>
    <w:rsid w:val="00012411"/>
    <w:rsid w:val="000132A0"/>
    <w:rsid w:val="000136CF"/>
    <w:rsid w:val="00015586"/>
    <w:rsid w:val="000162A9"/>
    <w:rsid w:val="000164C5"/>
    <w:rsid w:val="00021B18"/>
    <w:rsid w:val="00021FCB"/>
    <w:rsid w:val="00024641"/>
    <w:rsid w:val="00024CCF"/>
    <w:rsid w:val="00027871"/>
    <w:rsid w:val="000342F3"/>
    <w:rsid w:val="00035A9F"/>
    <w:rsid w:val="00036180"/>
    <w:rsid w:val="00044796"/>
    <w:rsid w:val="00044B11"/>
    <w:rsid w:val="00045A00"/>
    <w:rsid w:val="00045A4E"/>
    <w:rsid w:val="00045D82"/>
    <w:rsid w:val="00045EB0"/>
    <w:rsid w:val="00050507"/>
    <w:rsid w:val="000535A6"/>
    <w:rsid w:val="000547E5"/>
    <w:rsid w:val="0006197E"/>
    <w:rsid w:val="0006289F"/>
    <w:rsid w:val="000644F8"/>
    <w:rsid w:val="000650EC"/>
    <w:rsid w:val="00065B51"/>
    <w:rsid w:val="00066F06"/>
    <w:rsid w:val="00067E48"/>
    <w:rsid w:val="00070BA2"/>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6326"/>
    <w:rsid w:val="0008659D"/>
    <w:rsid w:val="00090A86"/>
    <w:rsid w:val="0009210B"/>
    <w:rsid w:val="0009564B"/>
    <w:rsid w:val="000A0A57"/>
    <w:rsid w:val="000A29AD"/>
    <w:rsid w:val="000A300F"/>
    <w:rsid w:val="000A464D"/>
    <w:rsid w:val="000A54DD"/>
    <w:rsid w:val="000A5660"/>
    <w:rsid w:val="000A673A"/>
    <w:rsid w:val="000B04A4"/>
    <w:rsid w:val="000B1049"/>
    <w:rsid w:val="000B26A3"/>
    <w:rsid w:val="000B27E9"/>
    <w:rsid w:val="000B2E7F"/>
    <w:rsid w:val="000B4E52"/>
    <w:rsid w:val="000B50FC"/>
    <w:rsid w:val="000B65FA"/>
    <w:rsid w:val="000B6DBB"/>
    <w:rsid w:val="000C19EB"/>
    <w:rsid w:val="000C1B03"/>
    <w:rsid w:val="000C1C2A"/>
    <w:rsid w:val="000C494B"/>
    <w:rsid w:val="000C5075"/>
    <w:rsid w:val="000D0000"/>
    <w:rsid w:val="000D33CC"/>
    <w:rsid w:val="000D3D8D"/>
    <w:rsid w:val="000D4EEB"/>
    <w:rsid w:val="000D77E3"/>
    <w:rsid w:val="000D7D47"/>
    <w:rsid w:val="000E012E"/>
    <w:rsid w:val="000E0746"/>
    <w:rsid w:val="000E21E8"/>
    <w:rsid w:val="000E238C"/>
    <w:rsid w:val="000E43E7"/>
    <w:rsid w:val="000E51D8"/>
    <w:rsid w:val="000E54BE"/>
    <w:rsid w:val="000E5A58"/>
    <w:rsid w:val="000E6282"/>
    <w:rsid w:val="000E6C8C"/>
    <w:rsid w:val="000E7891"/>
    <w:rsid w:val="000F2270"/>
    <w:rsid w:val="000F4849"/>
    <w:rsid w:val="000F48B8"/>
    <w:rsid w:val="000F5408"/>
    <w:rsid w:val="000F61A6"/>
    <w:rsid w:val="000F73A0"/>
    <w:rsid w:val="001002AB"/>
    <w:rsid w:val="00100976"/>
    <w:rsid w:val="00100A0F"/>
    <w:rsid w:val="00100C1E"/>
    <w:rsid w:val="0010181C"/>
    <w:rsid w:val="0010216C"/>
    <w:rsid w:val="001029E4"/>
    <w:rsid w:val="001047BC"/>
    <w:rsid w:val="001052D6"/>
    <w:rsid w:val="00105C3F"/>
    <w:rsid w:val="00105D7E"/>
    <w:rsid w:val="00106440"/>
    <w:rsid w:val="00106B26"/>
    <w:rsid w:val="00107642"/>
    <w:rsid w:val="00110510"/>
    <w:rsid w:val="0011270D"/>
    <w:rsid w:val="00112729"/>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BBA"/>
    <w:rsid w:val="0012782A"/>
    <w:rsid w:val="001308ED"/>
    <w:rsid w:val="00130D3E"/>
    <w:rsid w:val="00132642"/>
    <w:rsid w:val="00134F05"/>
    <w:rsid w:val="0013520B"/>
    <w:rsid w:val="00137A42"/>
    <w:rsid w:val="00140D84"/>
    <w:rsid w:val="00141012"/>
    <w:rsid w:val="001419BC"/>
    <w:rsid w:val="00142460"/>
    <w:rsid w:val="001426EA"/>
    <w:rsid w:val="00142F2D"/>
    <w:rsid w:val="001461C3"/>
    <w:rsid w:val="001469E3"/>
    <w:rsid w:val="00146D59"/>
    <w:rsid w:val="00150533"/>
    <w:rsid w:val="00151D38"/>
    <w:rsid w:val="001554DD"/>
    <w:rsid w:val="001558A7"/>
    <w:rsid w:val="00155C70"/>
    <w:rsid w:val="00156A15"/>
    <w:rsid w:val="001600AD"/>
    <w:rsid w:val="00162CCB"/>
    <w:rsid w:val="00164A95"/>
    <w:rsid w:val="001661EC"/>
    <w:rsid w:val="00166B19"/>
    <w:rsid w:val="001720BA"/>
    <w:rsid w:val="00174524"/>
    <w:rsid w:val="00175A31"/>
    <w:rsid w:val="001765DF"/>
    <w:rsid w:val="001778C4"/>
    <w:rsid w:val="00177A3F"/>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2A6C"/>
    <w:rsid w:val="001A337B"/>
    <w:rsid w:val="001A3712"/>
    <w:rsid w:val="001A3A44"/>
    <w:rsid w:val="001A41E9"/>
    <w:rsid w:val="001A430C"/>
    <w:rsid w:val="001A4636"/>
    <w:rsid w:val="001A6B92"/>
    <w:rsid w:val="001A7CF4"/>
    <w:rsid w:val="001B075B"/>
    <w:rsid w:val="001B207A"/>
    <w:rsid w:val="001B2EFC"/>
    <w:rsid w:val="001B2FE3"/>
    <w:rsid w:val="001B33E7"/>
    <w:rsid w:val="001B36A3"/>
    <w:rsid w:val="001B3B53"/>
    <w:rsid w:val="001B3D19"/>
    <w:rsid w:val="001B3FA5"/>
    <w:rsid w:val="001B53B8"/>
    <w:rsid w:val="001B5506"/>
    <w:rsid w:val="001B5585"/>
    <w:rsid w:val="001B61F3"/>
    <w:rsid w:val="001C1E1B"/>
    <w:rsid w:val="001C320D"/>
    <w:rsid w:val="001C3AA9"/>
    <w:rsid w:val="001C463E"/>
    <w:rsid w:val="001C4AD6"/>
    <w:rsid w:val="001C632E"/>
    <w:rsid w:val="001C6627"/>
    <w:rsid w:val="001C70DF"/>
    <w:rsid w:val="001C7974"/>
    <w:rsid w:val="001C7DBD"/>
    <w:rsid w:val="001D080E"/>
    <w:rsid w:val="001D47C1"/>
    <w:rsid w:val="001D78C7"/>
    <w:rsid w:val="001E2ADD"/>
    <w:rsid w:val="001E4511"/>
    <w:rsid w:val="001E6DF8"/>
    <w:rsid w:val="001E7526"/>
    <w:rsid w:val="001E77DA"/>
    <w:rsid w:val="001F0B37"/>
    <w:rsid w:val="001F0F24"/>
    <w:rsid w:val="001F1D3E"/>
    <w:rsid w:val="001F3106"/>
    <w:rsid w:val="001F35E0"/>
    <w:rsid w:val="001F64B0"/>
    <w:rsid w:val="001F6B87"/>
    <w:rsid w:val="00200E97"/>
    <w:rsid w:val="00202C74"/>
    <w:rsid w:val="00203319"/>
    <w:rsid w:val="002054C5"/>
    <w:rsid w:val="0021029A"/>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7B34"/>
    <w:rsid w:val="002313CD"/>
    <w:rsid w:val="00233C95"/>
    <w:rsid w:val="00234187"/>
    <w:rsid w:val="002349CD"/>
    <w:rsid w:val="00234B12"/>
    <w:rsid w:val="00234D90"/>
    <w:rsid w:val="0023553C"/>
    <w:rsid w:val="00235B21"/>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0CF0"/>
    <w:rsid w:val="002519AC"/>
    <w:rsid w:val="002531C8"/>
    <w:rsid w:val="0025378B"/>
    <w:rsid w:val="00255021"/>
    <w:rsid w:val="0025586D"/>
    <w:rsid w:val="00256A42"/>
    <w:rsid w:val="00256FC6"/>
    <w:rsid w:val="00257065"/>
    <w:rsid w:val="0025734F"/>
    <w:rsid w:val="00261B4B"/>
    <w:rsid w:val="00261E38"/>
    <w:rsid w:val="00263168"/>
    <w:rsid w:val="00263879"/>
    <w:rsid w:val="0026463E"/>
    <w:rsid w:val="00265470"/>
    <w:rsid w:val="00270546"/>
    <w:rsid w:val="00270B61"/>
    <w:rsid w:val="002718D2"/>
    <w:rsid w:val="00272CDD"/>
    <w:rsid w:val="002744CC"/>
    <w:rsid w:val="00275126"/>
    <w:rsid w:val="00275713"/>
    <w:rsid w:val="002764C4"/>
    <w:rsid w:val="002772E5"/>
    <w:rsid w:val="002772EE"/>
    <w:rsid w:val="002807C4"/>
    <w:rsid w:val="00280C7D"/>
    <w:rsid w:val="002815DA"/>
    <w:rsid w:val="00281BB0"/>
    <w:rsid w:val="00283001"/>
    <w:rsid w:val="002849A6"/>
    <w:rsid w:val="00286011"/>
    <w:rsid w:val="0028601D"/>
    <w:rsid w:val="002901A3"/>
    <w:rsid w:val="00291914"/>
    <w:rsid w:val="00293636"/>
    <w:rsid w:val="0029371D"/>
    <w:rsid w:val="00293EEB"/>
    <w:rsid w:val="00295326"/>
    <w:rsid w:val="0029574A"/>
    <w:rsid w:val="00295E16"/>
    <w:rsid w:val="00296047"/>
    <w:rsid w:val="00296DB2"/>
    <w:rsid w:val="0029731B"/>
    <w:rsid w:val="00297E8B"/>
    <w:rsid w:val="002A079F"/>
    <w:rsid w:val="002A121C"/>
    <w:rsid w:val="002A12BC"/>
    <w:rsid w:val="002A13F6"/>
    <w:rsid w:val="002A49E2"/>
    <w:rsid w:val="002A5101"/>
    <w:rsid w:val="002A65B9"/>
    <w:rsid w:val="002A7797"/>
    <w:rsid w:val="002B1CD8"/>
    <w:rsid w:val="002B3C5B"/>
    <w:rsid w:val="002B3EA7"/>
    <w:rsid w:val="002B557A"/>
    <w:rsid w:val="002B5B7E"/>
    <w:rsid w:val="002B6DE2"/>
    <w:rsid w:val="002B748F"/>
    <w:rsid w:val="002C1751"/>
    <w:rsid w:val="002C1831"/>
    <w:rsid w:val="002C1F2C"/>
    <w:rsid w:val="002C2602"/>
    <w:rsid w:val="002C2EA3"/>
    <w:rsid w:val="002C6052"/>
    <w:rsid w:val="002C75A6"/>
    <w:rsid w:val="002C7727"/>
    <w:rsid w:val="002D00AE"/>
    <w:rsid w:val="002D0A01"/>
    <w:rsid w:val="002D0ECD"/>
    <w:rsid w:val="002D1021"/>
    <w:rsid w:val="002D3590"/>
    <w:rsid w:val="002D395D"/>
    <w:rsid w:val="002D4231"/>
    <w:rsid w:val="002D44E8"/>
    <w:rsid w:val="002D597A"/>
    <w:rsid w:val="002D665A"/>
    <w:rsid w:val="002D68DD"/>
    <w:rsid w:val="002E0DA6"/>
    <w:rsid w:val="002E1824"/>
    <w:rsid w:val="002E2471"/>
    <w:rsid w:val="002E4F64"/>
    <w:rsid w:val="002F05CC"/>
    <w:rsid w:val="002F166C"/>
    <w:rsid w:val="002F1CE3"/>
    <w:rsid w:val="002F1FB7"/>
    <w:rsid w:val="002F3751"/>
    <w:rsid w:val="002F56C5"/>
    <w:rsid w:val="002F5ACA"/>
    <w:rsid w:val="002F6A40"/>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5AC6"/>
    <w:rsid w:val="003164AD"/>
    <w:rsid w:val="00316AA2"/>
    <w:rsid w:val="00316C81"/>
    <w:rsid w:val="00317508"/>
    <w:rsid w:val="0032092F"/>
    <w:rsid w:val="003219F0"/>
    <w:rsid w:val="003236A7"/>
    <w:rsid w:val="00323944"/>
    <w:rsid w:val="00323A2E"/>
    <w:rsid w:val="00323B93"/>
    <w:rsid w:val="00324F45"/>
    <w:rsid w:val="00325981"/>
    <w:rsid w:val="00327EA1"/>
    <w:rsid w:val="00330197"/>
    <w:rsid w:val="00331966"/>
    <w:rsid w:val="003339E9"/>
    <w:rsid w:val="00333B83"/>
    <w:rsid w:val="00335376"/>
    <w:rsid w:val="00335B0B"/>
    <w:rsid w:val="003360AB"/>
    <w:rsid w:val="00337054"/>
    <w:rsid w:val="0033712B"/>
    <w:rsid w:val="00337D5C"/>
    <w:rsid w:val="003401B9"/>
    <w:rsid w:val="003432DC"/>
    <w:rsid w:val="003442D2"/>
    <w:rsid w:val="00344E1B"/>
    <w:rsid w:val="00345521"/>
    <w:rsid w:val="00345F46"/>
    <w:rsid w:val="00347628"/>
    <w:rsid w:val="00350DAF"/>
    <w:rsid w:val="00351F41"/>
    <w:rsid w:val="00351FBA"/>
    <w:rsid w:val="0035584D"/>
    <w:rsid w:val="00355DBB"/>
    <w:rsid w:val="003561B1"/>
    <w:rsid w:val="00356C3E"/>
    <w:rsid w:val="00360518"/>
    <w:rsid w:val="00360F70"/>
    <w:rsid w:val="003621F7"/>
    <w:rsid w:val="003627D1"/>
    <w:rsid w:val="00363131"/>
    <w:rsid w:val="003647CD"/>
    <w:rsid w:val="00365F61"/>
    <w:rsid w:val="00366869"/>
    <w:rsid w:val="003738B6"/>
    <w:rsid w:val="00374192"/>
    <w:rsid w:val="0037466E"/>
    <w:rsid w:val="00374DDA"/>
    <w:rsid w:val="0037563C"/>
    <w:rsid w:val="00375685"/>
    <w:rsid w:val="00376CCF"/>
    <w:rsid w:val="00377274"/>
    <w:rsid w:val="003804E5"/>
    <w:rsid w:val="00381442"/>
    <w:rsid w:val="00381C7A"/>
    <w:rsid w:val="003849FD"/>
    <w:rsid w:val="00384DDC"/>
    <w:rsid w:val="00385792"/>
    <w:rsid w:val="00386369"/>
    <w:rsid w:val="00386BF5"/>
    <w:rsid w:val="003939F5"/>
    <w:rsid w:val="00395452"/>
    <w:rsid w:val="00397606"/>
    <w:rsid w:val="003A129F"/>
    <w:rsid w:val="003A2300"/>
    <w:rsid w:val="003A2794"/>
    <w:rsid w:val="003A4B4D"/>
    <w:rsid w:val="003A4D04"/>
    <w:rsid w:val="003A623E"/>
    <w:rsid w:val="003A669B"/>
    <w:rsid w:val="003A6B2C"/>
    <w:rsid w:val="003A7580"/>
    <w:rsid w:val="003B1DED"/>
    <w:rsid w:val="003B2189"/>
    <w:rsid w:val="003B2A00"/>
    <w:rsid w:val="003B2EC9"/>
    <w:rsid w:val="003B3C06"/>
    <w:rsid w:val="003B5135"/>
    <w:rsid w:val="003B5CCA"/>
    <w:rsid w:val="003B7302"/>
    <w:rsid w:val="003B7559"/>
    <w:rsid w:val="003B7F34"/>
    <w:rsid w:val="003C0296"/>
    <w:rsid w:val="003C0D88"/>
    <w:rsid w:val="003C1496"/>
    <w:rsid w:val="003C1C23"/>
    <w:rsid w:val="003C3EB8"/>
    <w:rsid w:val="003C44C9"/>
    <w:rsid w:val="003C5FCA"/>
    <w:rsid w:val="003C612C"/>
    <w:rsid w:val="003C6267"/>
    <w:rsid w:val="003C6843"/>
    <w:rsid w:val="003D253A"/>
    <w:rsid w:val="003D2A83"/>
    <w:rsid w:val="003D362D"/>
    <w:rsid w:val="003D3A63"/>
    <w:rsid w:val="003D4587"/>
    <w:rsid w:val="003D4C0D"/>
    <w:rsid w:val="003D6AEB"/>
    <w:rsid w:val="003E16F6"/>
    <w:rsid w:val="003E4405"/>
    <w:rsid w:val="003E4A31"/>
    <w:rsid w:val="003E4B15"/>
    <w:rsid w:val="003E4E78"/>
    <w:rsid w:val="003E65CC"/>
    <w:rsid w:val="003E7460"/>
    <w:rsid w:val="003E7D59"/>
    <w:rsid w:val="003F0CD6"/>
    <w:rsid w:val="003F29E2"/>
    <w:rsid w:val="003F2CE5"/>
    <w:rsid w:val="003F37BD"/>
    <w:rsid w:val="003F39A1"/>
    <w:rsid w:val="003F4BBA"/>
    <w:rsid w:val="003F54C2"/>
    <w:rsid w:val="00400806"/>
    <w:rsid w:val="00403217"/>
    <w:rsid w:val="00403ADA"/>
    <w:rsid w:val="00411010"/>
    <w:rsid w:val="004118CB"/>
    <w:rsid w:val="00413558"/>
    <w:rsid w:val="00414B80"/>
    <w:rsid w:val="00420F11"/>
    <w:rsid w:val="00421B3A"/>
    <w:rsid w:val="004235BC"/>
    <w:rsid w:val="004239CC"/>
    <w:rsid w:val="00424A32"/>
    <w:rsid w:val="00426C8A"/>
    <w:rsid w:val="00427628"/>
    <w:rsid w:val="00427EC5"/>
    <w:rsid w:val="00430A7A"/>
    <w:rsid w:val="004328B2"/>
    <w:rsid w:val="0043320A"/>
    <w:rsid w:val="004337FC"/>
    <w:rsid w:val="00433E64"/>
    <w:rsid w:val="00434917"/>
    <w:rsid w:val="00434EAC"/>
    <w:rsid w:val="004369BC"/>
    <w:rsid w:val="00441517"/>
    <w:rsid w:val="00441B75"/>
    <w:rsid w:val="00443837"/>
    <w:rsid w:val="00446DDF"/>
    <w:rsid w:val="004475C6"/>
    <w:rsid w:val="00447894"/>
    <w:rsid w:val="004501E0"/>
    <w:rsid w:val="004501F0"/>
    <w:rsid w:val="00450F01"/>
    <w:rsid w:val="00453115"/>
    <w:rsid w:val="00453E19"/>
    <w:rsid w:val="00454A12"/>
    <w:rsid w:val="004556FD"/>
    <w:rsid w:val="004562F3"/>
    <w:rsid w:val="00456DF4"/>
    <w:rsid w:val="00457E83"/>
    <w:rsid w:val="0046084E"/>
    <w:rsid w:val="00460AEA"/>
    <w:rsid w:val="00461703"/>
    <w:rsid w:val="0046199D"/>
    <w:rsid w:val="00466E02"/>
    <w:rsid w:val="00467717"/>
    <w:rsid w:val="00470089"/>
    <w:rsid w:val="00470BB4"/>
    <w:rsid w:val="004730FB"/>
    <w:rsid w:val="004733EF"/>
    <w:rsid w:val="004740D5"/>
    <w:rsid w:val="00474D61"/>
    <w:rsid w:val="00475DDC"/>
    <w:rsid w:val="00477A4D"/>
    <w:rsid w:val="00481048"/>
    <w:rsid w:val="00482E15"/>
    <w:rsid w:val="004832C3"/>
    <w:rsid w:val="0048461A"/>
    <w:rsid w:val="0048483A"/>
    <w:rsid w:val="00485632"/>
    <w:rsid w:val="00485B7F"/>
    <w:rsid w:val="00485CDA"/>
    <w:rsid w:val="00487738"/>
    <w:rsid w:val="00490084"/>
    <w:rsid w:val="004910E5"/>
    <w:rsid w:val="0049151E"/>
    <w:rsid w:val="004931F4"/>
    <w:rsid w:val="00493FC5"/>
    <w:rsid w:val="004943BB"/>
    <w:rsid w:val="00497CBD"/>
    <w:rsid w:val="004A0FE8"/>
    <w:rsid w:val="004A2403"/>
    <w:rsid w:val="004A44E3"/>
    <w:rsid w:val="004A498F"/>
    <w:rsid w:val="004A5824"/>
    <w:rsid w:val="004A6548"/>
    <w:rsid w:val="004A6E4A"/>
    <w:rsid w:val="004B1EAB"/>
    <w:rsid w:val="004B3CBF"/>
    <w:rsid w:val="004B57CC"/>
    <w:rsid w:val="004B5FE6"/>
    <w:rsid w:val="004B6149"/>
    <w:rsid w:val="004B71D6"/>
    <w:rsid w:val="004C0067"/>
    <w:rsid w:val="004C13A1"/>
    <w:rsid w:val="004C19B4"/>
    <w:rsid w:val="004C2DB6"/>
    <w:rsid w:val="004C3336"/>
    <w:rsid w:val="004C5484"/>
    <w:rsid w:val="004C573E"/>
    <w:rsid w:val="004C5D5E"/>
    <w:rsid w:val="004D09A7"/>
    <w:rsid w:val="004D0C6B"/>
    <w:rsid w:val="004D1EDB"/>
    <w:rsid w:val="004D210E"/>
    <w:rsid w:val="004D3006"/>
    <w:rsid w:val="004D3704"/>
    <w:rsid w:val="004D4206"/>
    <w:rsid w:val="004D4B5E"/>
    <w:rsid w:val="004D59E6"/>
    <w:rsid w:val="004E0401"/>
    <w:rsid w:val="004E3FDD"/>
    <w:rsid w:val="004E46FD"/>
    <w:rsid w:val="004E556C"/>
    <w:rsid w:val="004F027E"/>
    <w:rsid w:val="004F1038"/>
    <w:rsid w:val="004F521F"/>
    <w:rsid w:val="004F7E8F"/>
    <w:rsid w:val="004F7FE0"/>
    <w:rsid w:val="0050376D"/>
    <w:rsid w:val="00503AAD"/>
    <w:rsid w:val="00505824"/>
    <w:rsid w:val="00505846"/>
    <w:rsid w:val="00507A41"/>
    <w:rsid w:val="00507CCA"/>
    <w:rsid w:val="00507E7A"/>
    <w:rsid w:val="00510ADB"/>
    <w:rsid w:val="00510C00"/>
    <w:rsid w:val="005117E8"/>
    <w:rsid w:val="0051487B"/>
    <w:rsid w:val="00516682"/>
    <w:rsid w:val="00517605"/>
    <w:rsid w:val="0051778F"/>
    <w:rsid w:val="005201F0"/>
    <w:rsid w:val="005204A6"/>
    <w:rsid w:val="00521F8C"/>
    <w:rsid w:val="00521FBA"/>
    <w:rsid w:val="00522CDC"/>
    <w:rsid w:val="00523647"/>
    <w:rsid w:val="00523BBD"/>
    <w:rsid w:val="00524562"/>
    <w:rsid w:val="00524803"/>
    <w:rsid w:val="0052506F"/>
    <w:rsid w:val="0052721F"/>
    <w:rsid w:val="005272F1"/>
    <w:rsid w:val="0052751F"/>
    <w:rsid w:val="0052793B"/>
    <w:rsid w:val="00527EA6"/>
    <w:rsid w:val="00530C0C"/>
    <w:rsid w:val="00531773"/>
    <w:rsid w:val="00534298"/>
    <w:rsid w:val="00534FB0"/>
    <w:rsid w:val="005367A6"/>
    <w:rsid w:val="005373A2"/>
    <w:rsid w:val="00541921"/>
    <w:rsid w:val="00541DE6"/>
    <w:rsid w:val="00542147"/>
    <w:rsid w:val="00542651"/>
    <w:rsid w:val="005437C6"/>
    <w:rsid w:val="0054419C"/>
    <w:rsid w:val="005442CF"/>
    <w:rsid w:val="005455DE"/>
    <w:rsid w:val="00545C40"/>
    <w:rsid w:val="005465E8"/>
    <w:rsid w:val="0055010F"/>
    <w:rsid w:val="00551CD7"/>
    <w:rsid w:val="00553AB5"/>
    <w:rsid w:val="005558C2"/>
    <w:rsid w:val="00557665"/>
    <w:rsid w:val="00562424"/>
    <w:rsid w:val="00563930"/>
    <w:rsid w:val="00566078"/>
    <w:rsid w:val="00566117"/>
    <w:rsid w:val="005667AA"/>
    <w:rsid w:val="00566E8A"/>
    <w:rsid w:val="00570166"/>
    <w:rsid w:val="00570E23"/>
    <w:rsid w:val="00573200"/>
    <w:rsid w:val="005735AB"/>
    <w:rsid w:val="00574DB8"/>
    <w:rsid w:val="00576600"/>
    <w:rsid w:val="005809BD"/>
    <w:rsid w:val="00581A84"/>
    <w:rsid w:val="00581FED"/>
    <w:rsid w:val="0058249F"/>
    <w:rsid w:val="00583D78"/>
    <w:rsid w:val="00584E7B"/>
    <w:rsid w:val="0058642D"/>
    <w:rsid w:val="00586906"/>
    <w:rsid w:val="00587187"/>
    <w:rsid w:val="005923E9"/>
    <w:rsid w:val="0059256A"/>
    <w:rsid w:val="0059475B"/>
    <w:rsid w:val="0059513D"/>
    <w:rsid w:val="0059591E"/>
    <w:rsid w:val="00595AB2"/>
    <w:rsid w:val="005961BF"/>
    <w:rsid w:val="005A0300"/>
    <w:rsid w:val="005A0357"/>
    <w:rsid w:val="005A193C"/>
    <w:rsid w:val="005A49C6"/>
    <w:rsid w:val="005A4EA0"/>
    <w:rsid w:val="005A6DA0"/>
    <w:rsid w:val="005B0684"/>
    <w:rsid w:val="005B12B5"/>
    <w:rsid w:val="005B2490"/>
    <w:rsid w:val="005B2599"/>
    <w:rsid w:val="005B2A24"/>
    <w:rsid w:val="005B4728"/>
    <w:rsid w:val="005B54AD"/>
    <w:rsid w:val="005B7830"/>
    <w:rsid w:val="005C0216"/>
    <w:rsid w:val="005C0C6C"/>
    <w:rsid w:val="005C0F74"/>
    <w:rsid w:val="005C1781"/>
    <w:rsid w:val="005C1F25"/>
    <w:rsid w:val="005C23EC"/>
    <w:rsid w:val="005C4790"/>
    <w:rsid w:val="005C5508"/>
    <w:rsid w:val="005D01F7"/>
    <w:rsid w:val="005D0615"/>
    <w:rsid w:val="005D0955"/>
    <w:rsid w:val="005D1C29"/>
    <w:rsid w:val="005D4A4A"/>
    <w:rsid w:val="005D67E9"/>
    <w:rsid w:val="005D6C02"/>
    <w:rsid w:val="005D70F3"/>
    <w:rsid w:val="005E045F"/>
    <w:rsid w:val="005E05CC"/>
    <w:rsid w:val="005E06AE"/>
    <w:rsid w:val="005E15AD"/>
    <w:rsid w:val="005E1D65"/>
    <w:rsid w:val="005E200F"/>
    <w:rsid w:val="005E627D"/>
    <w:rsid w:val="005E7642"/>
    <w:rsid w:val="005E7A54"/>
    <w:rsid w:val="005E7C66"/>
    <w:rsid w:val="005F0EE8"/>
    <w:rsid w:val="005F1543"/>
    <w:rsid w:val="005F3DA1"/>
    <w:rsid w:val="005F4254"/>
    <w:rsid w:val="005F44DA"/>
    <w:rsid w:val="005F4F47"/>
    <w:rsid w:val="005F52FC"/>
    <w:rsid w:val="005F7980"/>
    <w:rsid w:val="0060116D"/>
    <w:rsid w:val="00602E58"/>
    <w:rsid w:val="006033C2"/>
    <w:rsid w:val="006035EF"/>
    <w:rsid w:val="0060369A"/>
    <w:rsid w:val="00604678"/>
    <w:rsid w:val="00605ADC"/>
    <w:rsid w:val="00605B52"/>
    <w:rsid w:val="0060607D"/>
    <w:rsid w:val="00607EB6"/>
    <w:rsid w:val="0061072B"/>
    <w:rsid w:val="00610B3E"/>
    <w:rsid w:val="00613790"/>
    <w:rsid w:val="0061424A"/>
    <w:rsid w:val="006147A4"/>
    <w:rsid w:val="00614B7F"/>
    <w:rsid w:val="00615CC9"/>
    <w:rsid w:val="006162B7"/>
    <w:rsid w:val="00616386"/>
    <w:rsid w:val="006165A2"/>
    <w:rsid w:val="00616CD6"/>
    <w:rsid w:val="00620740"/>
    <w:rsid w:val="00621A84"/>
    <w:rsid w:val="00622183"/>
    <w:rsid w:val="0062444C"/>
    <w:rsid w:val="00625D00"/>
    <w:rsid w:val="0063039F"/>
    <w:rsid w:val="0063175C"/>
    <w:rsid w:val="00631E42"/>
    <w:rsid w:val="00632044"/>
    <w:rsid w:val="00633616"/>
    <w:rsid w:val="00635D6C"/>
    <w:rsid w:val="00636590"/>
    <w:rsid w:val="006375E6"/>
    <w:rsid w:val="006378EE"/>
    <w:rsid w:val="00640918"/>
    <w:rsid w:val="00640FB7"/>
    <w:rsid w:val="00641D1A"/>
    <w:rsid w:val="00642560"/>
    <w:rsid w:val="00642E27"/>
    <w:rsid w:val="00644849"/>
    <w:rsid w:val="00647987"/>
    <w:rsid w:val="0065035A"/>
    <w:rsid w:val="0065058B"/>
    <w:rsid w:val="00651A4E"/>
    <w:rsid w:val="00652478"/>
    <w:rsid w:val="00653009"/>
    <w:rsid w:val="006561D7"/>
    <w:rsid w:val="00656BBE"/>
    <w:rsid w:val="00657174"/>
    <w:rsid w:val="006604D1"/>
    <w:rsid w:val="0066052F"/>
    <w:rsid w:val="006607D6"/>
    <w:rsid w:val="006608D1"/>
    <w:rsid w:val="0066233C"/>
    <w:rsid w:val="006626C0"/>
    <w:rsid w:val="00662E61"/>
    <w:rsid w:val="006651E9"/>
    <w:rsid w:val="00665ED3"/>
    <w:rsid w:val="00666893"/>
    <w:rsid w:val="00666F3D"/>
    <w:rsid w:val="00667B14"/>
    <w:rsid w:val="00670E97"/>
    <w:rsid w:val="006723D2"/>
    <w:rsid w:val="00673A7D"/>
    <w:rsid w:val="00673EE2"/>
    <w:rsid w:val="00674E7B"/>
    <w:rsid w:val="00675BEA"/>
    <w:rsid w:val="00675BEE"/>
    <w:rsid w:val="00676833"/>
    <w:rsid w:val="00676857"/>
    <w:rsid w:val="00677099"/>
    <w:rsid w:val="006813E4"/>
    <w:rsid w:val="00681640"/>
    <w:rsid w:val="00681F35"/>
    <w:rsid w:val="0068241D"/>
    <w:rsid w:val="00682D7F"/>
    <w:rsid w:val="00683198"/>
    <w:rsid w:val="006846FB"/>
    <w:rsid w:val="006847A6"/>
    <w:rsid w:val="00685934"/>
    <w:rsid w:val="00687475"/>
    <w:rsid w:val="00694C38"/>
    <w:rsid w:val="00695151"/>
    <w:rsid w:val="006A2A20"/>
    <w:rsid w:val="006A2B8E"/>
    <w:rsid w:val="006A358A"/>
    <w:rsid w:val="006A3B79"/>
    <w:rsid w:val="006A3ED0"/>
    <w:rsid w:val="006A4477"/>
    <w:rsid w:val="006A455A"/>
    <w:rsid w:val="006A5164"/>
    <w:rsid w:val="006A58AE"/>
    <w:rsid w:val="006B052A"/>
    <w:rsid w:val="006B1EBC"/>
    <w:rsid w:val="006B1ED1"/>
    <w:rsid w:val="006B2794"/>
    <w:rsid w:val="006B2A7B"/>
    <w:rsid w:val="006B4175"/>
    <w:rsid w:val="006B5CC5"/>
    <w:rsid w:val="006B77B0"/>
    <w:rsid w:val="006C012D"/>
    <w:rsid w:val="006C094D"/>
    <w:rsid w:val="006C15DD"/>
    <w:rsid w:val="006C3561"/>
    <w:rsid w:val="006C545A"/>
    <w:rsid w:val="006C562D"/>
    <w:rsid w:val="006C6789"/>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7A6"/>
    <w:rsid w:val="006F2EC2"/>
    <w:rsid w:val="006F52B4"/>
    <w:rsid w:val="006F58DD"/>
    <w:rsid w:val="006F5CD4"/>
    <w:rsid w:val="006F5D01"/>
    <w:rsid w:val="006F5DAA"/>
    <w:rsid w:val="006F5F73"/>
    <w:rsid w:val="006F7694"/>
    <w:rsid w:val="0070031A"/>
    <w:rsid w:val="007017E1"/>
    <w:rsid w:val="00703447"/>
    <w:rsid w:val="0070360B"/>
    <w:rsid w:val="00706F19"/>
    <w:rsid w:val="00707326"/>
    <w:rsid w:val="00707591"/>
    <w:rsid w:val="007077DA"/>
    <w:rsid w:val="00707DD4"/>
    <w:rsid w:val="007109D0"/>
    <w:rsid w:val="00710CED"/>
    <w:rsid w:val="00711BBB"/>
    <w:rsid w:val="0071414F"/>
    <w:rsid w:val="00714155"/>
    <w:rsid w:val="0071583C"/>
    <w:rsid w:val="0072182E"/>
    <w:rsid w:val="0072453D"/>
    <w:rsid w:val="007252C7"/>
    <w:rsid w:val="00725F92"/>
    <w:rsid w:val="00726A25"/>
    <w:rsid w:val="0073195D"/>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514F"/>
    <w:rsid w:val="00746549"/>
    <w:rsid w:val="00746C9F"/>
    <w:rsid w:val="00747241"/>
    <w:rsid w:val="0074746D"/>
    <w:rsid w:val="00747E10"/>
    <w:rsid w:val="00747FD6"/>
    <w:rsid w:val="00752FA5"/>
    <w:rsid w:val="00754395"/>
    <w:rsid w:val="007571C6"/>
    <w:rsid w:val="007600F6"/>
    <w:rsid w:val="0076010F"/>
    <w:rsid w:val="00760D1C"/>
    <w:rsid w:val="007614BC"/>
    <w:rsid w:val="007617AE"/>
    <w:rsid w:val="00762521"/>
    <w:rsid w:val="007639BF"/>
    <w:rsid w:val="00764C4E"/>
    <w:rsid w:val="00767584"/>
    <w:rsid w:val="007727E9"/>
    <w:rsid w:val="0077496C"/>
    <w:rsid w:val="007760CC"/>
    <w:rsid w:val="0077660D"/>
    <w:rsid w:val="00777DF1"/>
    <w:rsid w:val="007809A7"/>
    <w:rsid w:val="00780A6C"/>
    <w:rsid w:val="00781FE8"/>
    <w:rsid w:val="00782906"/>
    <w:rsid w:val="007833A0"/>
    <w:rsid w:val="00783F1E"/>
    <w:rsid w:val="00784685"/>
    <w:rsid w:val="00785BEE"/>
    <w:rsid w:val="007865B0"/>
    <w:rsid w:val="0078705E"/>
    <w:rsid w:val="007870D5"/>
    <w:rsid w:val="00787308"/>
    <w:rsid w:val="0078747B"/>
    <w:rsid w:val="007874FC"/>
    <w:rsid w:val="00787C82"/>
    <w:rsid w:val="0079051A"/>
    <w:rsid w:val="007929B6"/>
    <w:rsid w:val="00793CFF"/>
    <w:rsid w:val="00795F7A"/>
    <w:rsid w:val="007A09BA"/>
    <w:rsid w:val="007A0B2F"/>
    <w:rsid w:val="007A0FAB"/>
    <w:rsid w:val="007A13A0"/>
    <w:rsid w:val="007A2329"/>
    <w:rsid w:val="007A341E"/>
    <w:rsid w:val="007A37F7"/>
    <w:rsid w:val="007A3BBC"/>
    <w:rsid w:val="007A48BD"/>
    <w:rsid w:val="007A530F"/>
    <w:rsid w:val="007A6E4C"/>
    <w:rsid w:val="007B01FD"/>
    <w:rsid w:val="007B1A0E"/>
    <w:rsid w:val="007B26A2"/>
    <w:rsid w:val="007B31E9"/>
    <w:rsid w:val="007B33B7"/>
    <w:rsid w:val="007B3475"/>
    <w:rsid w:val="007B3CCD"/>
    <w:rsid w:val="007B4857"/>
    <w:rsid w:val="007B6C91"/>
    <w:rsid w:val="007B78CC"/>
    <w:rsid w:val="007C0FF5"/>
    <w:rsid w:val="007C1460"/>
    <w:rsid w:val="007C1BD7"/>
    <w:rsid w:val="007C23A9"/>
    <w:rsid w:val="007C2EB4"/>
    <w:rsid w:val="007C3707"/>
    <w:rsid w:val="007C4912"/>
    <w:rsid w:val="007C5FE4"/>
    <w:rsid w:val="007C6042"/>
    <w:rsid w:val="007C6471"/>
    <w:rsid w:val="007D0093"/>
    <w:rsid w:val="007D144E"/>
    <w:rsid w:val="007D1D05"/>
    <w:rsid w:val="007D459B"/>
    <w:rsid w:val="007D585E"/>
    <w:rsid w:val="007D5EBA"/>
    <w:rsid w:val="007D6D16"/>
    <w:rsid w:val="007D7CA8"/>
    <w:rsid w:val="007E0DA6"/>
    <w:rsid w:val="007E1175"/>
    <w:rsid w:val="007E12B5"/>
    <w:rsid w:val="007E2745"/>
    <w:rsid w:val="007E31A3"/>
    <w:rsid w:val="007E4D8B"/>
    <w:rsid w:val="007E5C68"/>
    <w:rsid w:val="007E605B"/>
    <w:rsid w:val="007E66CC"/>
    <w:rsid w:val="007E68FD"/>
    <w:rsid w:val="007F012C"/>
    <w:rsid w:val="007F1081"/>
    <w:rsid w:val="007F236B"/>
    <w:rsid w:val="007F2CFE"/>
    <w:rsid w:val="007F3C97"/>
    <w:rsid w:val="007F5AEC"/>
    <w:rsid w:val="007F7185"/>
    <w:rsid w:val="007F75AC"/>
    <w:rsid w:val="00800C2A"/>
    <w:rsid w:val="00801517"/>
    <w:rsid w:val="008019DF"/>
    <w:rsid w:val="0080215A"/>
    <w:rsid w:val="00802190"/>
    <w:rsid w:val="008063FD"/>
    <w:rsid w:val="008065F1"/>
    <w:rsid w:val="00806914"/>
    <w:rsid w:val="00806B5D"/>
    <w:rsid w:val="00806CD6"/>
    <w:rsid w:val="00807088"/>
    <w:rsid w:val="008104EE"/>
    <w:rsid w:val="00812EBE"/>
    <w:rsid w:val="0081305D"/>
    <w:rsid w:val="00813812"/>
    <w:rsid w:val="00813C33"/>
    <w:rsid w:val="00817434"/>
    <w:rsid w:val="00817F52"/>
    <w:rsid w:val="00823226"/>
    <w:rsid w:val="00824115"/>
    <w:rsid w:val="008259BE"/>
    <w:rsid w:val="008259FA"/>
    <w:rsid w:val="00826A73"/>
    <w:rsid w:val="00826B93"/>
    <w:rsid w:val="0083136F"/>
    <w:rsid w:val="00831B97"/>
    <w:rsid w:val="00832A4F"/>
    <w:rsid w:val="008339E0"/>
    <w:rsid w:val="00840255"/>
    <w:rsid w:val="008403BA"/>
    <w:rsid w:val="008418C0"/>
    <w:rsid w:val="00842184"/>
    <w:rsid w:val="00844654"/>
    <w:rsid w:val="008449A9"/>
    <w:rsid w:val="00844F00"/>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6C12"/>
    <w:rsid w:val="00867211"/>
    <w:rsid w:val="00870FC8"/>
    <w:rsid w:val="008712F6"/>
    <w:rsid w:val="00871AD2"/>
    <w:rsid w:val="00872EFA"/>
    <w:rsid w:val="008735BD"/>
    <w:rsid w:val="00873DD6"/>
    <w:rsid w:val="00874F4E"/>
    <w:rsid w:val="00875FB5"/>
    <w:rsid w:val="008774D9"/>
    <w:rsid w:val="00877757"/>
    <w:rsid w:val="00877910"/>
    <w:rsid w:val="008807B4"/>
    <w:rsid w:val="008808FE"/>
    <w:rsid w:val="00881260"/>
    <w:rsid w:val="00883AF9"/>
    <w:rsid w:val="008868BE"/>
    <w:rsid w:val="008875A9"/>
    <w:rsid w:val="00887803"/>
    <w:rsid w:val="00887991"/>
    <w:rsid w:val="008927A8"/>
    <w:rsid w:val="008929A9"/>
    <w:rsid w:val="00895F12"/>
    <w:rsid w:val="008971A4"/>
    <w:rsid w:val="008971B9"/>
    <w:rsid w:val="008972B2"/>
    <w:rsid w:val="008A2C46"/>
    <w:rsid w:val="008A4572"/>
    <w:rsid w:val="008A5614"/>
    <w:rsid w:val="008A5A11"/>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4FBB"/>
    <w:rsid w:val="008C589B"/>
    <w:rsid w:val="008D15E0"/>
    <w:rsid w:val="008D1D63"/>
    <w:rsid w:val="008D27E4"/>
    <w:rsid w:val="008D2D74"/>
    <w:rsid w:val="008D3280"/>
    <w:rsid w:val="008D4426"/>
    <w:rsid w:val="008D4856"/>
    <w:rsid w:val="008D48BF"/>
    <w:rsid w:val="008D5794"/>
    <w:rsid w:val="008E079A"/>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B5C"/>
    <w:rsid w:val="00900419"/>
    <w:rsid w:val="00900452"/>
    <w:rsid w:val="009007EF"/>
    <w:rsid w:val="009019CC"/>
    <w:rsid w:val="009021DE"/>
    <w:rsid w:val="00904AD4"/>
    <w:rsid w:val="00905C30"/>
    <w:rsid w:val="00905CDE"/>
    <w:rsid w:val="00906406"/>
    <w:rsid w:val="00906996"/>
    <w:rsid w:val="0090765F"/>
    <w:rsid w:val="009114C7"/>
    <w:rsid w:val="00912967"/>
    <w:rsid w:val="00914B40"/>
    <w:rsid w:val="00915515"/>
    <w:rsid w:val="00915CA7"/>
    <w:rsid w:val="0091672F"/>
    <w:rsid w:val="009173F6"/>
    <w:rsid w:val="009175D2"/>
    <w:rsid w:val="00917C10"/>
    <w:rsid w:val="00921E25"/>
    <w:rsid w:val="009221EE"/>
    <w:rsid w:val="009225E7"/>
    <w:rsid w:val="00922D77"/>
    <w:rsid w:val="00923DBB"/>
    <w:rsid w:val="009242AD"/>
    <w:rsid w:val="00924B2F"/>
    <w:rsid w:val="00924D31"/>
    <w:rsid w:val="00925426"/>
    <w:rsid w:val="0092570F"/>
    <w:rsid w:val="009261FB"/>
    <w:rsid w:val="00930EB4"/>
    <w:rsid w:val="00932ABD"/>
    <w:rsid w:val="00933E14"/>
    <w:rsid w:val="00934812"/>
    <w:rsid w:val="00936BA1"/>
    <w:rsid w:val="00937993"/>
    <w:rsid w:val="0094051B"/>
    <w:rsid w:val="00940612"/>
    <w:rsid w:val="009408B1"/>
    <w:rsid w:val="00941122"/>
    <w:rsid w:val="009419CF"/>
    <w:rsid w:val="00943A0A"/>
    <w:rsid w:val="00943A39"/>
    <w:rsid w:val="00945BBE"/>
    <w:rsid w:val="00950B5E"/>
    <w:rsid w:val="00950D92"/>
    <w:rsid w:val="0095107C"/>
    <w:rsid w:val="009521E3"/>
    <w:rsid w:val="00954C36"/>
    <w:rsid w:val="009617B5"/>
    <w:rsid w:val="00961FD8"/>
    <w:rsid w:val="0096378E"/>
    <w:rsid w:val="00963A79"/>
    <w:rsid w:val="00965121"/>
    <w:rsid w:val="00965B87"/>
    <w:rsid w:val="00966A36"/>
    <w:rsid w:val="00967D04"/>
    <w:rsid w:val="00970087"/>
    <w:rsid w:val="009700B6"/>
    <w:rsid w:val="00970112"/>
    <w:rsid w:val="009713C7"/>
    <w:rsid w:val="0097142E"/>
    <w:rsid w:val="009718CE"/>
    <w:rsid w:val="00972069"/>
    <w:rsid w:val="00972584"/>
    <w:rsid w:val="00973303"/>
    <w:rsid w:val="00974051"/>
    <w:rsid w:val="00974253"/>
    <w:rsid w:val="00976400"/>
    <w:rsid w:val="00977E3B"/>
    <w:rsid w:val="00977F88"/>
    <w:rsid w:val="009816C6"/>
    <w:rsid w:val="00981757"/>
    <w:rsid w:val="00982247"/>
    <w:rsid w:val="00982B07"/>
    <w:rsid w:val="00986909"/>
    <w:rsid w:val="00986F42"/>
    <w:rsid w:val="0098751E"/>
    <w:rsid w:val="0099234D"/>
    <w:rsid w:val="0099254C"/>
    <w:rsid w:val="00993E4D"/>
    <w:rsid w:val="00995745"/>
    <w:rsid w:val="0099694C"/>
    <w:rsid w:val="00997706"/>
    <w:rsid w:val="009A00B7"/>
    <w:rsid w:val="009A3C55"/>
    <w:rsid w:val="009A5CDF"/>
    <w:rsid w:val="009A671D"/>
    <w:rsid w:val="009B0418"/>
    <w:rsid w:val="009B3B1E"/>
    <w:rsid w:val="009B5C33"/>
    <w:rsid w:val="009C303D"/>
    <w:rsid w:val="009C3F0A"/>
    <w:rsid w:val="009C4268"/>
    <w:rsid w:val="009C4E05"/>
    <w:rsid w:val="009C556C"/>
    <w:rsid w:val="009C58DA"/>
    <w:rsid w:val="009C6666"/>
    <w:rsid w:val="009D0BCA"/>
    <w:rsid w:val="009D0BE0"/>
    <w:rsid w:val="009D1033"/>
    <w:rsid w:val="009D2D2A"/>
    <w:rsid w:val="009D3A6F"/>
    <w:rsid w:val="009D3DCA"/>
    <w:rsid w:val="009D417E"/>
    <w:rsid w:val="009D4633"/>
    <w:rsid w:val="009D51E7"/>
    <w:rsid w:val="009D66C5"/>
    <w:rsid w:val="009D7514"/>
    <w:rsid w:val="009D75D3"/>
    <w:rsid w:val="009D75FF"/>
    <w:rsid w:val="009E0631"/>
    <w:rsid w:val="009E092E"/>
    <w:rsid w:val="009E139E"/>
    <w:rsid w:val="009E14AD"/>
    <w:rsid w:val="009E2C7D"/>
    <w:rsid w:val="009E4212"/>
    <w:rsid w:val="009E48AF"/>
    <w:rsid w:val="009E4C63"/>
    <w:rsid w:val="009E535E"/>
    <w:rsid w:val="009E7D72"/>
    <w:rsid w:val="009E7FF1"/>
    <w:rsid w:val="009F02B2"/>
    <w:rsid w:val="009F175A"/>
    <w:rsid w:val="009F2A59"/>
    <w:rsid w:val="009F2AFD"/>
    <w:rsid w:val="009F409E"/>
    <w:rsid w:val="009F519F"/>
    <w:rsid w:val="009F53A1"/>
    <w:rsid w:val="009F5DD6"/>
    <w:rsid w:val="009F6BB4"/>
    <w:rsid w:val="009F7511"/>
    <w:rsid w:val="00A003C5"/>
    <w:rsid w:val="00A00D8D"/>
    <w:rsid w:val="00A019B6"/>
    <w:rsid w:val="00A01B8E"/>
    <w:rsid w:val="00A022AF"/>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2C59"/>
    <w:rsid w:val="00A33CE0"/>
    <w:rsid w:val="00A3431A"/>
    <w:rsid w:val="00A352A6"/>
    <w:rsid w:val="00A40F90"/>
    <w:rsid w:val="00A42233"/>
    <w:rsid w:val="00A426DC"/>
    <w:rsid w:val="00A42744"/>
    <w:rsid w:val="00A44269"/>
    <w:rsid w:val="00A4448B"/>
    <w:rsid w:val="00A4632E"/>
    <w:rsid w:val="00A47E29"/>
    <w:rsid w:val="00A50650"/>
    <w:rsid w:val="00A5070B"/>
    <w:rsid w:val="00A5074D"/>
    <w:rsid w:val="00A51C61"/>
    <w:rsid w:val="00A528B5"/>
    <w:rsid w:val="00A54527"/>
    <w:rsid w:val="00A545CD"/>
    <w:rsid w:val="00A55083"/>
    <w:rsid w:val="00A55ED1"/>
    <w:rsid w:val="00A57673"/>
    <w:rsid w:val="00A61277"/>
    <w:rsid w:val="00A61BBA"/>
    <w:rsid w:val="00A61DEE"/>
    <w:rsid w:val="00A61E34"/>
    <w:rsid w:val="00A62E3A"/>
    <w:rsid w:val="00A63453"/>
    <w:rsid w:val="00A671A9"/>
    <w:rsid w:val="00A71393"/>
    <w:rsid w:val="00A71FF0"/>
    <w:rsid w:val="00A738E8"/>
    <w:rsid w:val="00A74312"/>
    <w:rsid w:val="00A768F5"/>
    <w:rsid w:val="00A77092"/>
    <w:rsid w:val="00A80ABD"/>
    <w:rsid w:val="00A8122C"/>
    <w:rsid w:val="00A82E23"/>
    <w:rsid w:val="00A83F86"/>
    <w:rsid w:val="00A8407A"/>
    <w:rsid w:val="00A849A4"/>
    <w:rsid w:val="00A84AAC"/>
    <w:rsid w:val="00A85D8A"/>
    <w:rsid w:val="00A864EB"/>
    <w:rsid w:val="00A86CAE"/>
    <w:rsid w:val="00A91C4F"/>
    <w:rsid w:val="00A926FE"/>
    <w:rsid w:val="00A9382D"/>
    <w:rsid w:val="00A9433E"/>
    <w:rsid w:val="00A946C2"/>
    <w:rsid w:val="00A95E93"/>
    <w:rsid w:val="00A965EA"/>
    <w:rsid w:val="00A96F5D"/>
    <w:rsid w:val="00A972C5"/>
    <w:rsid w:val="00A97A33"/>
    <w:rsid w:val="00A97DB0"/>
    <w:rsid w:val="00AA10DC"/>
    <w:rsid w:val="00AA247F"/>
    <w:rsid w:val="00AA2747"/>
    <w:rsid w:val="00AA71AA"/>
    <w:rsid w:val="00AB06F6"/>
    <w:rsid w:val="00AB3ED5"/>
    <w:rsid w:val="00AB4639"/>
    <w:rsid w:val="00AB50FD"/>
    <w:rsid w:val="00AB5A49"/>
    <w:rsid w:val="00AB5A97"/>
    <w:rsid w:val="00AB629A"/>
    <w:rsid w:val="00AB62EF"/>
    <w:rsid w:val="00AB74DF"/>
    <w:rsid w:val="00AB7A49"/>
    <w:rsid w:val="00AC003E"/>
    <w:rsid w:val="00AC0494"/>
    <w:rsid w:val="00AC0554"/>
    <w:rsid w:val="00AC060B"/>
    <w:rsid w:val="00AC0A2C"/>
    <w:rsid w:val="00AC5C87"/>
    <w:rsid w:val="00AD02F9"/>
    <w:rsid w:val="00AD1540"/>
    <w:rsid w:val="00AD2AF6"/>
    <w:rsid w:val="00AD4443"/>
    <w:rsid w:val="00AD45D2"/>
    <w:rsid w:val="00AD4E76"/>
    <w:rsid w:val="00AD5D94"/>
    <w:rsid w:val="00AD7F25"/>
    <w:rsid w:val="00AE320A"/>
    <w:rsid w:val="00AE53E2"/>
    <w:rsid w:val="00AE5A57"/>
    <w:rsid w:val="00AE5EB0"/>
    <w:rsid w:val="00AE7E52"/>
    <w:rsid w:val="00AF27D7"/>
    <w:rsid w:val="00AF2FA3"/>
    <w:rsid w:val="00AF3517"/>
    <w:rsid w:val="00AF3C54"/>
    <w:rsid w:val="00AF4035"/>
    <w:rsid w:val="00AF4169"/>
    <w:rsid w:val="00AF443B"/>
    <w:rsid w:val="00AF532B"/>
    <w:rsid w:val="00AF577D"/>
    <w:rsid w:val="00B008CC"/>
    <w:rsid w:val="00B04407"/>
    <w:rsid w:val="00B06A55"/>
    <w:rsid w:val="00B07316"/>
    <w:rsid w:val="00B1017D"/>
    <w:rsid w:val="00B125E0"/>
    <w:rsid w:val="00B12FD6"/>
    <w:rsid w:val="00B15AF1"/>
    <w:rsid w:val="00B16F8A"/>
    <w:rsid w:val="00B170E8"/>
    <w:rsid w:val="00B17166"/>
    <w:rsid w:val="00B17790"/>
    <w:rsid w:val="00B208C7"/>
    <w:rsid w:val="00B2287A"/>
    <w:rsid w:val="00B22A82"/>
    <w:rsid w:val="00B258D3"/>
    <w:rsid w:val="00B26B13"/>
    <w:rsid w:val="00B27298"/>
    <w:rsid w:val="00B308F0"/>
    <w:rsid w:val="00B321E4"/>
    <w:rsid w:val="00B32D2C"/>
    <w:rsid w:val="00B3405D"/>
    <w:rsid w:val="00B34243"/>
    <w:rsid w:val="00B354DB"/>
    <w:rsid w:val="00B40091"/>
    <w:rsid w:val="00B42551"/>
    <w:rsid w:val="00B43903"/>
    <w:rsid w:val="00B444CD"/>
    <w:rsid w:val="00B45899"/>
    <w:rsid w:val="00B45B16"/>
    <w:rsid w:val="00B460A0"/>
    <w:rsid w:val="00B47EDD"/>
    <w:rsid w:val="00B502CC"/>
    <w:rsid w:val="00B51C1F"/>
    <w:rsid w:val="00B51F2F"/>
    <w:rsid w:val="00B52C04"/>
    <w:rsid w:val="00B54E57"/>
    <w:rsid w:val="00B5578D"/>
    <w:rsid w:val="00B627EE"/>
    <w:rsid w:val="00B63836"/>
    <w:rsid w:val="00B63B60"/>
    <w:rsid w:val="00B6471A"/>
    <w:rsid w:val="00B64E0A"/>
    <w:rsid w:val="00B66F8F"/>
    <w:rsid w:val="00B67CF4"/>
    <w:rsid w:val="00B67DCF"/>
    <w:rsid w:val="00B703C3"/>
    <w:rsid w:val="00B71DB1"/>
    <w:rsid w:val="00B72AC7"/>
    <w:rsid w:val="00B7372A"/>
    <w:rsid w:val="00B73CB5"/>
    <w:rsid w:val="00B8480B"/>
    <w:rsid w:val="00B850A8"/>
    <w:rsid w:val="00B86127"/>
    <w:rsid w:val="00B871C4"/>
    <w:rsid w:val="00B91207"/>
    <w:rsid w:val="00B92748"/>
    <w:rsid w:val="00B93E92"/>
    <w:rsid w:val="00B9428E"/>
    <w:rsid w:val="00B94F09"/>
    <w:rsid w:val="00B95FC4"/>
    <w:rsid w:val="00B96FB6"/>
    <w:rsid w:val="00B974A2"/>
    <w:rsid w:val="00B97FC7"/>
    <w:rsid w:val="00BA06F2"/>
    <w:rsid w:val="00BA11AA"/>
    <w:rsid w:val="00BA15B7"/>
    <w:rsid w:val="00BA3338"/>
    <w:rsid w:val="00BA4489"/>
    <w:rsid w:val="00BA4961"/>
    <w:rsid w:val="00BA5A77"/>
    <w:rsid w:val="00BA5FE5"/>
    <w:rsid w:val="00BA6F97"/>
    <w:rsid w:val="00BA778B"/>
    <w:rsid w:val="00BA7897"/>
    <w:rsid w:val="00BA7FAD"/>
    <w:rsid w:val="00BB2931"/>
    <w:rsid w:val="00BB3361"/>
    <w:rsid w:val="00BB7796"/>
    <w:rsid w:val="00BC0096"/>
    <w:rsid w:val="00BC0732"/>
    <w:rsid w:val="00BC2650"/>
    <w:rsid w:val="00BC27FD"/>
    <w:rsid w:val="00BC2AA5"/>
    <w:rsid w:val="00BC2D66"/>
    <w:rsid w:val="00BC3DE7"/>
    <w:rsid w:val="00BC409A"/>
    <w:rsid w:val="00BC426C"/>
    <w:rsid w:val="00BC601C"/>
    <w:rsid w:val="00BC6FB1"/>
    <w:rsid w:val="00BD0026"/>
    <w:rsid w:val="00BD0971"/>
    <w:rsid w:val="00BD1577"/>
    <w:rsid w:val="00BD23D5"/>
    <w:rsid w:val="00BD4725"/>
    <w:rsid w:val="00BD530C"/>
    <w:rsid w:val="00BD55A5"/>
    <w:rsid w:val="00BD7A7B"/>
    <w:rsid w:val="00BD7B95"/>
    <w:rsid w:val="00BD7D14"/>
    <w:rsid w:val="00BE0B66"/>
    <w:rsid w:val="00BE2E34"/>
    <w:rsid w:val="00BE4D92"/>
    <w:rsid w:val="00BE706D"/>
    <w:rsid w:val="00BE7C79"/>
    <w:rsid w:val="00BF07EE"/>
    <w:rsid w:val="00BF257C"/>
    <w:rsid w:val="00BF3440"/>
    <w:rsid w:val="00BF5D85"/>
    <w:rsid w:val="00BF6388"/>
    <w:rsid w:val="00BF67F0"/>
    <w:rsid w:val="00BF68E4"/>
    <w:rsid w:val="00BF69CE"/>
    <w:rsid w:val="00BF79BE"/>
    <w:rsid w:val="00C01C80"/>
    <w:rsid w:val="00C030D3"/>
    <w:rsid w:val="00C037F9"/>
    <w:rsid w:val="00C03B2B"/>
    <w:rsid w:val="00C04EB1"/>
    <w:rsid w:val="00C052C6"/>
    <w:rsid w:val="00C053CE"/>
    <w:rsid w:val="00C06114"/>
    <w:rsid w:val="00C06B3C"/>
    <w:rsid w:val="00C10E49"/>
    <w:rsid w:val="00C133E3"/>
    <w:rsid w:val="00C1403B"/>
    <w:rsid w:val="00C1433B"/>
    <w:rsid w:val="00C15EE4"/>
    <w:rsid w:val="00C17413"/>
    <w:rsid w:val="00C1764F"/>
    <w:rsid w:val="00C20838"/>
    <w:rsid w:val="00C2196D"/>
    <w:rsid w:val="00C21CF3"/>
    <w:rsid w:val="00C22645"/>
    <w:rsid w:val="00C23C97"/>
    <w:rsid w:val="00C249E4"/>
    <w:rsid w:val="00C26A29"/>
    <w:rsid w:val="00C2713B"/>
    <w:rsid w:val="00C3067E"/>
    <w:rsid w:val="00C34512"/>
    <w:rsid w:val="00C35159"/>
    <w:rsid w:val="00C35652"/>
    <w:rsid w:val="00C37369"/>
    <w:rsid w:val="00C37A36"/>
    <w:rsid w:val="00C37D92"/>
    <w:rsid w:val="00C41ECA"/>
    <w:rsid w:val="00C42758"/>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2865"/>
    <w:rsid w:val="00C74443"/>
    <w:rsid w:val="00C74462"/>
    <w:rsid w:val="00C753A4"/>
    <w:rsid w:val="00C760CC"/>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0F7D"/>
    <w:rsid w:val="00CA1C74"/>
    <w:rsid w:val="00CA2319"/>
    <w:rsid w:val="00CA2C69"/>
    <w:rsid w:val="00CA4161"/>
    <w:rsid w:val="00CA427B"/>
    <w:rsid w:val="00CA5713"/>
    <w:rsid w:val="00CA658F"/>
    <w:rsid w:val="00CA7A15"/>
    <w:rsid w:val="00CA7BA5"/>
    <w:rsid w:val="00CB0A2B"/>
    <w:rsid w:val="00CB1CD8"/>
    <w:rsid w:val="00CB2820"/>
    <w:rsid w:val="00CB4599"/>
    <w:rsid w:val="00CB5255"/>
    <w:rsid w:val="00CB584A"/>
    <w:rsid w:val="00CB5A75"/>
    <w:rsid w:val="00CB5DC8"/>
    <w:rsid w:val="00CC2175"/>
    <w:rsid w:val="00CC2559"/>
    <w:rsid w:val="00CC537F"/>
    <w:rsid w:val="00CC611B"/>
    <w:rsid w:val="00CC7104"/>
    <w:rsid w:val="00CC74D9"/>
    <w:rsid w:val="00CC7CEC"/>
    <w:rsid w:val="00CD08C1"/>
    <w:rsid w:val="00CD0F94"/>
    <w:rsid w:val="00CD1C6D"/>
    <w:rsid w:val="00CD23E2"/>
    <w:rsid w:val="00CD24A2"/>
    <w:rsid w:val="00CD3176"/>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5B02"/>
    <w:rsid w:val="00CE64A2"/>
    <w:rsid w:val="00CE79C5"/>
    <w:rsid w:val="00CF255C"/>
    <w:rsid w:val="00CF2A15"/>
    <w:rsid w:val="00CF3688"/>
    <w:rsid w:val="00CF540F"/>
    <w:rsid w:val="00CF63F2"/>
    <w:rsid w:val="00CF7C3F"/>
    <w:rsid w:val="00D00388"/>
    <w:rsid w:val="00D004D5"/>
    <w:rsid w:val="00D02740"/>
    <w:rsid w:val="00D02DAA"/>
    <w:rsid w:val="00D0311B"/>
    <w:rsid w:val="00D03629"/>
    <w:rsid w:val="00D041B3"/>
    <w:rsid w:val="00D041E0"/>
    <w:rsid w:val="00D050A9"/>
    <w:rsid w:val="00D05449"/>
    <w:rsid w:val="00D05753"/>
    <w:rsid w:val="00D06748"/>
    <w:rsid w:val="00D07095"/>
    <w:rsid w:val="00D07917"/>
    <w:rsid w:val="00D11814"/>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438F"/>
    <w:rsid w:val="00D250D3"/>
    <w:rsid w:val="00D2545F"/>
    <w:rsid w:val="00D26D56"/>
    <w:rsid w:val="00D27841"/>
    <w:rsid w:val="00D27DB0"/>
    <w:rsid w:val="00D30A6A"/>
    <w:rsid w:val="00D3240A"/>
    <w:rsid w:val="00D33172"/>
    <w:rsid w:val="00D33445"/>
    <w:rsid w:val="00D34080"/>
    <w:rsid w:val="00D34696"/>
    <w:rsid w:val="00D35B25"/>
    <w:rsid w:val="00D36767"/>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356C"/>
    <w:rsid w:val="00D536F9"/>
    <w:rsid w:val="00D56190"/>
    <w:rsid w:val="00D568EF"/>
    <w:rsid w:val="00D56D15"/>
    <w:rsid w:val="00D57D58"/>
    <w:rsid w:val="00D6092F"/>
    <w:rsid w:val="00D61811"/>
    <w:rsid w:val="00D641CF"/>
    <w:rsid w:val="00D67558"/>
    <w:rsid w:val="00D675EA"/>
    <w:rsid w:val="00D71521"/>
    <w:rsid w:val="00D730C7"/>
    <w:rsid w:val="00D74270"/>
    <w:rsid w:val="00D74284"/>
    <w:rsid w:val="00D74428"/>
    <w:rsid w:val="00D74EA2"/>
    <w:rsid w:val="00D7529F"/>
    <w:rsid w:val="00D75419"/>
    <w:rsid w:val="00D75A46"/>
    <w:rsid w:val="00D75F7A"/>
    <w:rsid w:val="00D840AC"/>
    <w:rsid w:val="00D8436D"/>
    <w:rsid w:val="00D84A8A"/>
    <w:rsid w:val="00D87B25"/>
    <w:rsid w:val="00D9383C"/>
    <w:rsid w:val="00D93963"/>
    <w:rsid w:val="00D9505C"/>
    <w:rsid w:val="00D959D2"/>
    <w:rsid w:val="00D97CC6"/>
    <w:rsid w:val="00D97F71"/>
    <w:rsid w:val="00DA00B9"/>
    <w:rsid w:val="00DA0215"/>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1272"/>
    <w:rsid w:val="00DC12B6"/>
    <w:rsid w:val="00DC3D78"/>
    <w:rsid w:val="00DC5282"/>
    <w:rsid w:val="00DC5659"/>
    <w:rsid w:val="00DC68A1"/>
    <w:rsid w:val="00DC6B08"/>
    <w:rsid w:val="00DC7100"/>
    <w:rsid w:val="00DC7ABF"/>
    <w:rsid w:val="00DD0301"/>
    <w:rsid w:val="00DD0872"/>
    <w:rsid w:val="00DD0EAD"/>
    <w:rsid w:val="00DD0FD8"/>
    <w:rsid w:val="00DD1C12"/>
    <w:rsid w:val="00DD251F"/>
    <w:rsid w:val="00DD429E"/>
    <w:rsid w:val="00DD42B1"/>
    <w:rsid w:val="00DD4900"/>
    <w:rsid w:val="00DD53B5"/>
    <w:rsid w:val="00DD570C"/>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418C"/>
    <w:rsid w:val="00E05912"/>
    <w:rsid w:val="00E061C7"/>
    <w:rsid w:val="00E071AB"/>
    <w:rsid w:val="00E10528"/>
    <w:rsid w:val="00E10695"/>
    <w:rsid w:val="00E147DB"/>
    <w:rsid w:val="00E14F90"/>
    <w:rsid w:val="00E155A5"/>
    <w:rsid w:val="00E17187"/>
    <w:rsid w:val="00E17BB7"/>
    <w:rsid w:val="00E20215"/>
    <w:rsid w:val="00E20DB4"/>
    <w:rsid w:val="00E21FFC"/>
    <w:rsid w:val="00E22847"/>
    <w:rsid w:val="00E2290B"/>
    <w:rsid w:val="00E239FC"/>
    <w:rsid w:val="00E24F14"/>
    <w:rsid w:val="00E27AEB"/>
    <w:rsid w:val="00E30113"/>
    <w:rsid w:val="00E31891"/>
    <w:rsid w:val="00E32782"/>
    <w:rsid w:val="00E359E2"/>
    <w:rsid w:val="00E35D42"/>
    <w:rsid w:val="00E36081"/>
    <w:rsid w:val="00E3648D"/>
    <w:rsid w:val="00E42EFD"/>
    <w:rsid w:val="00E443BD"/>
    <w:rsid w:val="00E44C36"/>
    <w:rsid w:val="00E4505F"/>
    <w:rsid w:val="00E46258"/>
    <w:rsid w:val="00E50AD6"/>
    <w:rsid w:val="00E54768"/>
    <w:rsid w:val="00E54C49"/>
    <w:rsid w:val="00E55E98"/>
    <w:rsid w:val="00E561E5"/>
    <w:rsid w:val="00E56773"/>
    <w:rsid w:val="00E57787"/>
    <w:rsid w:val="00E60256"/>
    <w:rsid w:val="00E60511"/>
    <w:rsid w:val="00E609BA"/>
    <w:rsid w:val="00E63E5A"/>
    <w:rsid w:val="00E644FC"/>
    <w:rsid w:val="00E655AB"/>
    <w:rsid w:val="00E66BAE"/>
    <w:rsid w:val="00E674B8"/>
    <w:rsid w:val="00E6784F"/>
    <w:rsid w:val="00E70F1F"/>
    <w:rsid w:val="00E77D27"/>
    <w:rsid w:val="00E816CD"/>
    <w:rsid w:val="00E84025"/>
    <w:rsid w:val="00E84F25"/>
    <w:rsid w:val="00E867FA"/>
    <w:rsid w:val="00E9075C"/>
    <w:rsid w:val="00E908C7"/>
    <w:rsid w:val="00E916F4"/>
    <w:rsid w:val="00E92394"/>
    <w:rsid w:val="00E92B63"/>
    <w:rsid w:val="00E9341B"/>
    <w:rsid w:val="00E9685F"/>
    <w:rsid w:val="00E96F21"/>
    <w:rsid w:val="00E97ED0"/>
    <w:rsid w:val="00EA0843"/>
    <w:rsid w:val="00EA0B60"/>
    <w:rsid w:val="00EA124B"/>
    <w:rsid w:val="00EA2309"/>
    <w:rsid w:val="00EA26D4"/>
    <w:rsid w:val="00EA3BB0"/>
    <w:rsid w:val="00EA3D3F"/>
    <w:rsid w:val="00EA565F"/>
    <w:rsid w:val="00EA7E4B"/>
    <w:rsid w:val="00EB0DBA"/>
    <w:rsid w:val="00EB1F38"/>
    <w:rsid w:val="00EB249D"/>
    <w:rsid w:val="00EB35BD"/>
    <w:rsid w:val="00EB3E4F"/>
    <w:rsid w:val="00EB4C53"/>
    <w:rsid w:val="00EB4CE4"/>
    <w:rsid w:val="00EB5BBE"/>
    <w:rsid w:val="00EB69A5"/>
    <w:rsid w:val="00EB7590"/>
    <w:rsid w:val="00EB7856"/>
    <w:rsid w:val="00EC3FF2"/>
    <w:rsid w:val="00ED255F"/>
    <w:rsid w:val="00ED3210"/>
    <w:rsid w:val="00ED3567"/>
    <w:rsid w:val="00ED4779"/>
    <w:rsid w:val="00ED6355"/>
    <w:rsid w:val="00ED7C92"/>
    <w:rsid w:val="00EE0191"/>
    <w:rsid w:val="00EE1022"/>
    <w:rsid w:val="00EE1316"/>
    <w:rsid w:val="00EE30FF"/>
    <w:rsid w:val="00EE366C"/>
    <w:rsid w:val="00EE50D6"/>
    <w:rsid w:val="00EE5703"/>
    <w:rsid w:val="00EE64C0"/>
    <w:rsid w:val="00EE7202"/>
    <w:rsid w:val="00EE75C9"/>
    <w:rsid w:val="00EF00CD"/>
    <w:rsid w:val="00EF0917"/>
    <w:rsid w:val="00EF17BD"/>
    <w:rsid w:val="00EF1B3E"/>
    <w:rsid w:val="00EF1E33"/>
    <w:rsid w:val="00EF2B7C"/>
    <w:rsid w:val="00EF2EC8"/>
    <w:rsid w:val="00EF4065"/>
    <w:rsid w:val="00EF6BA9"/>
    <w:rsid w:val="00F007D9"/>
    <w:rsid w:val="00F01934"/>
    <w:rsid w:val="00F0428F"/>
    <w:rsid w:val="00F04501"/>
    <w:rsid w:val="00F04AF9"/>
    <w:rsid w:val="00F07826"/>
    <w:rsid w:val="00F11271"/>
    <w:rsid w:val="00F123DA"/>
    <w:rsid w:val="00F14145"/>
    <w:rsid w:val="00F14B8F"/>
    <w:rsid w:val="00F15C7D"/>
    <w:rsid w:val="00F16203"/>
    <w:rsid w:val="00F17702"/>
    <w:rsid w:val="00F21448"/>
    <w:rsid w:val="00F231D3"/>
    <w:rsid w:val="00F239FA"/>
    <w:rsid w:val="00F24E9D"/>
    <w:rsid w:val="00F257F3"/>
    <w:rsid w:val="00F25D46"/>
    <w:rsid w:val="00F2625C"/>
    <w:rsid w:val="00F26E87"/>
    <w:rsid w:val="00F30E55"/>
    <w:rsid w:val="00F31471"/>
    <w:rsid w:val="00F316F9"/>
    <w:rsid w:val="00F3324D"/>
    <w:rsid w:val="00F3377D"/>
    <w:rsid w:val="00F33B3B"/>
    <w:rsid w:val="00F34780"/>
    <w:rsid w:val="00F34E58"/>
    <w:rsid w:val="00F35107"/>
    <w:rsid w:val="00F3557B"/>
    <w:rsid w:val="00F3579B"/>
    <w:rsid w:val="00F36596"/>
    <w:rsid w:val="00F37CCB"/>
    <w:rsid w:val="00F41884"/>
    <w:rsid w:val="00F4256E"/>
    <w:rsid w:val="00F42B2E"/>
    <w:rsid w:val="00F43595"/>
    <w:rsid w:val="00F4369A"/>
    <w:rsid w:val="00F45416"/>
    <w:rsid w:val="00F460A1"/>
    <w:rsid w:val="00F479A5"/>
    <w:rsid w:val="00F47F22"/>
    <w:rsid w:val="00F52565"/>
    <w:rsid w:val="00F53640"/>
    <w:rsid w:val="00F559C5"/>
    <w:rsid w:val="00F57AFF"/>
    <w:rsid w:val="00F605E5"/>
    <w:rsid w:val="00F61B23"/>
    <w:rsid w:val="00F62D48"/>
    <w:rsid w:val="00F630BD"/>
    <w:rsid w:val="00F63B95"/>
    <w:rsid w:val="00F63E53"/>
    <w:rsid w:val="00F64B08"/>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FC8"/>
    <w:rsid w:val="00F80AF1"/>
    <w:rsid w:val="00F81909"/>
    <w:rsid w:val="00F81C89"/>
    <w:rsid w:val="00F81FDC"/>
    <w:rsid w:val="00F84BD6"/>
    <w:rsid w:val="00F85F45"/>
    <w:rsid w:val="00F87AEF"/>
    <w:rsid w:val="00F91381"/>
    <w:rsid w:val="00F92257"/>
    <w:rsid w:val="00F927DE"/>
    <w:rsid w:val="00F92967"/>
    <w:rsid w:val="00F93041"/>
    <w:rsid w:val="00F93B2C"/>
    <w:rsid w:val="00F9418A"/>
    <w:rsid w:val="00F952C5"/>
    <w:rsid w:val="00F95753"/>
    <w:rsid w:val="00F95C0B"/>
    <w:rsid w:val="00F96080"/>
    <w:rsid w:val="00F9644E"/>
    <w:rsid w:val="00F970B9"/>
    <w:rsid w:val="00F9793F"/>
    <w:rsid w:val="00F97EA7"/>
    <w:rsid w:val="00FA29C9"/>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2D8D"/>
    <w:rsid w:val="00FC71A8"/>
    <w:rsid w:val="00FC73A7"/>
    <w:rsid w:val="00FD2EF9"/>
    <w:rsid w:val="00FD424A"/>
    <w:rsid w:val="00FD489A"/>
    <w:rsid w:val="00FD5486"/>
    <w:rsid w:val="00FD63BA"/>
    <w:rsid w:val="00FD705B"/>
    <w:rsid w:val="00FD7661"/>
    <w:rsid w:val="00FE0506"/>
    <w:rsid w:val="00FE0AE9"/>
    <w:rsid w:val="00FE384F"/>
    <w:rsid w:val="00FE38AE"/>
    <w:rsid w:val="00FE6D09"/>
    <w:rsid w:val="00FF0740"/>
    <w:rsid w:val="00FF2729"/>
    <w:rsid w:val="00FF311B"/>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UnresolvedMention">
    <w:name w:val="Unresolved Mention"/>
    <w:basedOn w:val="a0"/>
    <w:uiPriority w:val="99"/>
    <w:semiHidden/>
    <w:unhideWhenUsed/>
    <w:rsid w:val="001C7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14F35-A91B-4596-A872-33F6D2BAE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17307</TotalTime>
  <Pages>2</Pages>
  <Words>944</Words>
  <Characters>5386</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1311</cp:revision>
  <dcterms:created xsi:type="dcterms:W3CDTF">2019-04-30T06:30:00Z</dcterms:created>
  <dcterms:modified xsi:type="dcterms:W3CDTF">2024-08-08T13:04:00Z</dcterms:modified>
</cp:coreProperties>
</file>